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380FF" w14:textId="77777777" w:rsidR="008B7435" w:rsidRDefault="008B7435" w:rsidP="00E454CC">
      <w:pPr>
        <w:pBdr>
          <w:top w:val="nil"/>
          <w:left w:val="nil"/>
          <w:bottom w:val="nil"/>
          <w:right w:val="nil"/>
          <w:between w:val="nil"/>
        </w:pBdr>
        <w:spacing w:after="240"/>
        <w:rPr>
          <w:b/>
          <w:color w:val="FF0000"/>
          <w:sz w:val="36"/>
          <w:szCs w:val="36"/>
        </w:rPr>
      </w:pPr>
    </w:p>
    <w:p w14:paraId="7E68E8EA" w14:textId="67DC382A" w:rsidR="002818FC" w:rsidRDefault="002818FC" w:rsidP="00F72E57">
      <w:pPr>
        <w:pBdr>
          <w:top w:val="nil"/>
          <w:left w:val="nil"/>
          <w:bottom w:val="nil"/>
          <w:right w:val="nil"/>
          <w:between w:val="nil"/>
        </w:pBdr>
        <w:spacing w:after="480"/>
        <w:rPr>
          <w:b/>
          <w:color w:val="000000"/>
          <w:sz w:val="48"/>
          <w:szCs w:val="48"/>
        </w:rPr>
      </w:pPr>
      <w:r>
        <w:rPr>
          <w:b/>
          <w:color w:val="000000"/>
          <w:sz w:val="48"/>
          <w:szCs w:val="48"/>
        </w:rPr>
        <w:t>A</w:t>
      </w:r>
      <w:r w:rsidR="00834AC0">
        <w:rPr>
          <w:b/>
          <w:color w:val="000000"/>
          <w:sz w:val="48"/>
          <w:szCs w:val="48"/>
        </w:rPr>
        <w:t>mplifying</w:t>
      </w:r>
      <w:r>
        <w:rPr>
          <w:b/>
          <w:color w:val="000000"/>
          <w:sz w:val="48"/>
          <w:szCs w:val="48"/>
        </w:rPr>
        <w:t xml:space="preserve"> the voice of </w:t>
      </w:r>
      <w:r w:rsidR="008F5A48">
        <w:rPr>
          <w:b/>
          <w:color w:val="000000"/>
          <w:sz w:val="48"/>
          <w:szCs w:val="48"/>
        </w:rPr>
        <w:t xml:space="preserve">adolescent </w:t>
      </w:r>
      <w:r>
        <w:rPr>
          <w:b/>
          <w:color w:val="000000"/>
          <w:sz w:val="48"/>
          <w:szCs w:val="48"/>
        </w:rPr>
        <w:t>girls to improve school attendance during</w:t>
      </w:r>
      <w:r w:rsidRPr="007C5EC1">
        <w:rPr>
          <w:b/>
          <w:color w:val="000000"/>
          <w:sz w:val="48"/>
          <w:szCs w:val="48"/>
        </w:rPr>
        <w:t xml:space="preserve"> menstruation </w:t>
      </w:r>
    </w:p>
    <w:p w14:paraId="33771F12" w14:textId="580115A9" w:rsidR="007F5C14" w:rsidRPr="00D879C0" w:rsidRDefault="00F273A3" w:rsidP="00F273A3">
      <w:pPr>
        <w:pBdr>
          <w:top w:val="nil"/>
          <w:left w:val="nil"/>
          <w:bottom w:val="nil"/>
          <w:right w:val="nil"/>
          <w:between w:val="nil"/>
        </w:pBdr>
        <w:spacing w:before="480" w:after="240" w:line="240" w:lineRule="auto"/>
        <w:rPr>
          <w:b/>
          <w:color w:val="000000"/>
          <w:vertAlign w:val="superscript"/>
        </w:rPr>
      </w:pPr>
      <w:r>
        <w:rPr>
          <w:b/>
          <w:color w:val="000000"/>
        </w:rPr>
        <w:t xml:space="preserve">Lilian Mukiri Kirimi </w:t>
      </w:r>
      <w:r w:rsidR="007F5C14" w:rsidRPr="007F5C14">
        <w:rPr>
          <w:b/>
          <w:color w:val="000000"/>
          <w:vertAlign w:val="superscript"/>
        </w:rPr>
        <w:t>1</w:t>
      </w:r>
      <w:r>
        <w:rPr>
          <w:b/>
          <w:color w:val="000000"/>
        </w:rPr>
        <w:t xml:space="preserve"> and Lesley Wood </w:t>
      </w:r>
      <w:r w:rsidR="00D879C0">
        <w:rPr>
          <w:b/>
          <w:color w:val="000000"/>
          <w:vertAlign w:val="superscript"/>
        </w:rPr>
        <w:t>2</w:t>
      </w:r>
    </w:p>
    <w:p w14:paraId="2ED8721D" w14:textId="2A48DCE7" w:rsidR="007F5C14" w:rsidRPr="00BB5F55" w:rsidRDefault="007F5C14" w:rsidP="00BB5F55">
      <w:pPr>
        <w:pBdr>
          <w:top w:val="nil"/>
          <w:left w:val="nil"/>
          <w:bottom w:val="nil"/>
          <w:right w:val="nil"/>
          <w:between w:val="nil"/>
        </w:pBdr>
        <w:spacing w:after="0" w:line="240" w:lineRule="auto"/>
        <w:rPr>
          <w:color w:val="000000"/>
          <w:sz w:val="20"/>
          <w:szCs w:val="20"/>
        </w:rPr>
      </w:pPr>
      <w:r w:rsidRPr="00BB5F55">
        <w:rPr>
          <w:color w:val="000000"/>
          <w:sz w:val="20"/>
          <w:szCs w:val="20"/>
        </w:rPr>
        <w:t>1 Meru University of Science and Technology</w:t>
      </w:r>
      <w:r w:rsidR="00D879C0" w:rsidRPr="00BB5F55">
        <w:rPr>
          <w:color w:val="000000"/>
          <w:sz w:val="20"/>
          <w:szCs w:val="20"/>
        </w:rPr>
        <w:t>,</w:t>
      </w:r>
      <w:r w:rsidR="003A4916" w:rsidRPr="00BB5F55">
        <w:rPr>
          <w:color w:val="000000"/>
          <w:sz w:val="20"/>
          <w:szCs w:val="20"/>
        </w:rPr>
        <w:t xml:space="preserve"> Meru,</w:t>
      </w:r>
      <w:r w:rsidR="00D879C0" w:rsidRPr="00BB5F55">
        <w:rPr>
          <w:color w:val="000000"/>
          <w:sz w:val="20"/>
          <w:szCs w:val="20"/>
        </w:rPr>
        <w:t xml:space="preserve"> Kenya</w:t>
      </w:r>
    </w:p>
    <w:p w14:paraId="102E9D16" w14:textId="520B1C73" w:rsidR="007F5C14" w:rsidRDefault="007F5C14" w:rsidP="00BB5F55">
      <w:pPr>
        <w:pBdr>
          <w:top w:val="nil"/>
          <w:left w:val="nil"/>
          <w:bottom w:val="nil"/>
          <w:right w:val="nil"/>
          <w:between w:val="nil"/>
        </w:pBdr>
        <w:spacing w:after="240" w:line="240" w:lineRule="auto"/>
        <w:rPr>
          <w:color w:val="000000"/>
          <w:sz w:val="20"/>
          <w:szCs w:val="20"/>
        </w:rPr>
      </w:pPr>
      <w:r w:rsidRPr="00BB5F55">
        <w:rPr>
          <w:color w:val="000000"/>
          <w:sz w:val="20"/>
          <w:szCs w:val="20"/>
        </w:rPr>
        <w:t>2 North</w:t>
      </w:r>
      <w:r w:rsidR="00D879C0" w:rsidRPr="00BB5F55">
        <w:rPr>
          <w:color w:val="000000"/>
          <w:sz w:val="20"/>
          <w:szCs w:val="20"/>
        </w:rPr>
        <w:t>-</w:t>
      </w:r>
      <w:r w:rsidRPr="00BB5F55">
        <w:rPr>
          <w:color w:val="000000"/>
          <w:sz w:val="20"/>
          <w:szCs w:val="20"/>
        </w:rPr>
        <w:t>West University</w:t>
      </w:r>
      <w:r w:rsidR="00D879C0" w:rsidRPr="00BB5F55">
        <w:rPr>
          <w:color w:val="000000"/>
          <w:sz w:val="20"/>
          <w:szCs w:val="20"/>
        </w:rPr>
        <w:t>,</w:t>
      </w:r>
      <w:r w:rsidR="003A4916" w:rsidRPr="00BB5F55">
        <w:rPr>
          <w:color w:val="000000"/>
          <w:sz w:val="20"/>
          <w:szCs w:val="20"/>
        </w:rPr>
        <w:t xml:space="preserve"> Potchefstroom,</w:t>
      </w:r>
      <w:r w:rsidR="00D879C0" w:rsidRPr="00BB5F55">
        <w:rPr>
          <w:color w:val="000000"/>
          <w:sz w:val="20"/>
          <w:szCs w:val="20"/>
        </w:rPr>
        <w:t xml:space="preserve"> South Africa</w:t>
      </w:r>
    </w:p>
    <w:p w14:paraId="693CE290" w14:textId="77777777" w:rsidR="00BB5F55" w:rsidRDefault="00BB5F55" w:rsidP="00BB5F55">
      <w:pPr>
        <w:pBdr>
          <w:top w:val="nil"/>
          <w:left w:val="nil"/>
          <w:bottom w:val="nil"/>
          <w:right w:val="nil"/>
          <w:between w:val="nil"/>
        </w:pBdr>
        <w:spacing w:after="240" w:line="240" w:lineRule="auto"/>
        <w:rPr>
          <w:color w:val="000000"/>
          <w:sz w:val="20"/>
          <w:szCs w:val="20"/>
        </w:rPr>
      </w:pPr>
    </w:p>
    <w:p w14:paraId="5EA981C3" w14:textId="37A0B22F" w:rsidR="00BB5F55" w:rsidRPr="00F50EC4" w:rsidRDefault="00BB5F55" w:rsidP="00BB5F55">
      <w:pPr>
        <w:pStyle w:val="IOPAff"/>
        <w:spacing w:before="240"/>
        <w:ind w:right="0"/>
        <w:rPr>
          <w:rFonts w:asciiTheme="minorHAnsi" w:hAnsiTheme="minorHAnsi" w:cstheme="minorHAnsi"/>
          <w:sz w:val="20"/>
          <w:szCs w:val="20"/>
        </w:rPr>
      </w:pPr>
      <w:r w:rsidRPr="00F50EC4">
        <w:rPr>
          <w:rFonts w:asciiTheme="minorHAnsi" w:hAnsiTheme="minorHAnsi" w:cstheme="minorHAnsi"/>
          <w:sz w:val="20"/>
          <w:szCs w:val="20"/>
        </w:rPr>
        <w:t>Received</w:t>
      </w:r>
      <w:r>
        <w:rPr>
          <w:rFonts w:asciiTheme="minorHAnsi" w:hAnsiTheme="minorHAnsi" w:cstheme="minorHAnsi"/>
          <w:sz w:val="20"/>
          <w:szCs w:val="20"/>
        </w:rPr>
        <w:t>:</w:t>
      </w:r>
      <w:r w:rsidRPr="00F50EC4">
        <w:rPr>
          <w:rFonts w:asciiTheme="minorHAnsi" w:hAnsiTheme="minorHAnsi" w:cstheme="minorHAnsi"/>
          <w:sz w:val="20"/>
          <w:szCs w:val="20"/>
        </w:rPr>
        <w:t xml:space="preserve"> </w:t>
      </w:r>
      <w:r>
        <w:rPr>
          <w:rFonts w:asciiTheme="minorHAnsi" w:hAnsiTheme="minorHAnsi" w:cstheme="minorHAnsi"/>
          <w:sz w:val="20"/>
          <w:szCs w:val="20"/>
        </w:rPr>
        <w:t>0</w:t>
      </w:r>
      <w:r w:rsidR="00DC1F1E">
        <w:rPr>
          <w:rFonts w:asciiTheme="minorHAnsi" w:hAnsiTheme="minorHAnsi" w:cstheme="minorHAnsi"/>
          <w:sz w:val="20"/>
          <w:szCs w:val="20"/>
        </w:rPr>
        <w:t>4</w:t>
      </w:r>
      <w:r>
        <w:rPr>
          <w:rFonts w:asciiTheme="minorHAnsi" w:hAnsiTheme="minorHAnsi" w:cstheme="minorHAnsi"/>
          <w:sz w:val="20"/>
          <w:szCs w:val="20"/>
        </w:rPr>
        <w:t>/0</w:t>
      </w:r>
      <w:r w:rsidR="00DC1F1E">
        <w:rPr>
          <w:rFonts w:asciiTheme="minorHAnsi" w:hAnsiTheme="minorHAnsi" w:cstheme="minorHAnsi"/>
          <w:sz w:val="20"/>
          <w:szCs w:val="20"/>
        </w:rPr>
        <w:t>7</w:t>
      </w:r>
      <w:r>
        <w:rPr>
          <w:rFonts w:asciiTheme="minorHAnsi" w:hAnsiTheme="minorHAnsi" w:cstheme="minorHAnsi"/>
          <w:sz w:val="20"/>
          <w:szCs w:val="20"/>
        </w:rPr>
        <w:t>/</w:t>
      </w:r>
      <w:r w:rsidR="00DC1F1E">
        <w:rPr>
          <w:rFonts w:asciiTheme="minorHAnsi" w:hAnsiTheme="minorHAnsi" w:cstheme="minorHAnsi"/>
          <w:sz w:val="20"/>
          <w:szCs w:val="20"/>
        </w:rPr>
        <w:t>2024</w:t>
      </w:r>
      <w:r>
        <w:rPr>
          <w:rFonts w:asciiTheme="minorHAnsi" w:hAnsiTheme="minorHAnsi" w:cstheme="minorHAnsi"/>
          <w:sz w:val="20"/>
          <w:szCs w:val="20"/>
        </w:rPr>
        <w:t xml:space="preserve"> </w:t>
      </w:r>
    </w:p>
    <w:p w14:paraId="27E40D47" w14:textId="5AF47DE9" w:rsidR="00BB5F55" w:rsidRPr="00F50EC4" w:rsidRDefault="00BB5F55" w:rsidP="00BB5F55">
      <w:pPr>
        <w:pStyle w:val="IOPAff"/>
        <w:ind w:right="0"/>
        <w:rPr>
          <w:rFonts w:asciiTheme="minorHAnsi" w:hAnsiTheme="minorHAnsi" w:cstheme="minorHAnsi"/>
          <w:sz w:val="20"/>
          <w:szCs w:val="20"/>
        </w:rPr>
      </w:pPr>
      <w:r w:rsidRPr="00F50EC4">
        <w:rPr>
          <w:rFonts w:asciiTheme="minorHAnsi" w:hAnsiTheme="minorHAnsi" w:cstheme="minorHAnsi"/>
          <w:sz w:val="20"/>
          <w:szCs w:val="20"/>
        </w:rPr>
        <w:t>Accepted for publication</w:t>
      </w:r>
      <w:r>
        <w:rPr>
          <w:rFonts w:asciiTheme="minorHAnsi" w:hAnsiTheme="minorHAnsi" w:cstheme="minorHAnsi"/>
          <w:sz w:val="20"/>
          <w:szCs w:val="20"/>
        </w:rPr>
        <w:t xml:space="preserve">: </w:t>
      </w:r>
      <w:r w:rsidR="00DC1F1E">
        <w:rPr>
          <w:rFonts w:asciiTheme="minorHAnsi" w:hAnsiTheme="minorHAnsi" w:cstheme="minorHAnsi"/>
          <w:sz w:val="20"/>
          <w:szCs w:val="20"/>
        </w:rPr>
        <w:t>1</w:t>
      </w:r>
      <w:r>
        <w:rPr>
          <w:rFonts w:asciiTheme="minorHAnsi" w:hAnsiTheme="minorHAnsi" w:cstheme="minorHAnsi"/>
          <w:sz w:val="20"/>
          <w:szCs w:val="20"/>
        </w:rPr>
        <w:t>0/0</w:t>
      </w:r>
      <w:r w:rsidR="00DC1F1E">
        <w:rPr>
          <w:rFonts w:asciiTheme="minorHAnsi" w:hAnsiTheme="minorHAnsi" w:cstheme="minorHAnsi"/>
          <w:sz w:val="20"/>
          <w:szCs w:val="20"/>
        </w:rPr>
        <w:t>6</w:t>
      </w:r>
      <w:r>
        <w:rPr>
          <w:rFonts w:asciiTheme="minorHAnsi" w:hAnsiTheme="minorHAnsi" w:cstheme="minorHAnsi"/>
          <w:sz w:val="20"/>
          <w:szCs w:val="20"/>
        </w:rPr>
        <w:t>/</w:t>
      </w:r>
      <w:r w:rsidR="00DC1F1E">
        <w:rPr>
          <w:rFonts w:asciiTheme="minorHAnsi" w:hAnsiTheme="minorHAnsi" w:cstheme="minorHAnsi"/>
          <w:sz w:val="20"/>
          <w:szCs w:val="20"/>
        </w:rPr>
        <w:t>2025</w:t>
      </w:r>
      <w:r>
        <w:rPr>
          <w:rFonts w:asciiTheme="minorHAnsi" w:hAnsiTheme="minorHAnsi" w:cstheme="minorHAnsi"/>
          <w:sz w:val="20"/>
          <w:szCs w:val="20"/>
        </w:rPr>
        <w:t xml:space="preserve"> </w:t>
      </w:r>
    </w:p>
    <w:p w14:paraId="72DE24CC" w14:textId="14B6736F" w:rsidR="00BB5F55" w:rsidRPr="00F50EC4" w:rsidRDefault="00BB5F55" w:rsidP="00BB5F55">
      <w:pPr>
        <w:pStyle w:val="IOPAff"/>
        <w:spacing w:after="240"/>
        <w:ind w:right="0"/>
        <w:rPr>
          <w:rFonts w:asciiTheme="minorHAnsi" w:hAnsiTheme="minorHAnsi" w:cstheme="minorHAnsi"/>
          <w:sz w:val="20"/>
          <w:szCs w:val="20"/>
        </w:rPr>
      </w:pPr>
      <w:r w:rsidRPr="00F50EC4">
        <w:rPr>
          <w:rFonts w:asciiTheme="minorHAnsi" w:hAnsiTheme="minorHAnsi" w:cstheme="minorHAnsi"/>
          <w:sz w:val="20"/>
          <w:szCs w:val="20"/>
        </w:rPr>
        <w:t>Published</w:t>
      </w:r>
      <w:r>
        <w:rPr>
          <w:rFonts w:asciiTheme="minorHAnsi" w:hAnsiTheme="minorHAnsi" w:cstheme="minorHAnsi"/>
          <w:sz w:val="20"/>
          <w:szCs w:val="20"/>
        </w:rPr>
        <w:t xml:space="preserve">: </w:t>
      </w:r>
      <w:r w:rsidR="00DC1F1E">
        <w:rPr>
          <w:rFonts w:asciiTheme="minorHAnsi" w:hAnsiTheme="minorHAnsi" w:cstheme="minorHAnsi"/>
          <w:sz w:val="20"/>
          <w:szCs w:val="20"/>
        </w:rPr>
        <w:t>15</w:t>
      </w:r>
      <w:r>
        <w:rPr>
          <w:rFonts w:asciiTheme="minorHAnsi" w:hAnsiTheme="minorHAnsi" w:cstheme="minorHAnsi"/>
          <w:sz w:val="20"/>
          <w:szCs w:val="20"/>
        </w:rPr>
        <w:t>/0</w:t>
      </w:r>
      <w:r w:rsidR="00DC1F1E">
        <w:rPr>
          <w:rFonts w:asciiTheme="minorHAnsi" w:hAnsiTheme="minorHAnsi" w:cstheme="minorHAnsi"/>
          <w:sz w:val="20"/>
          <w:szCs w:val="20"/>
        </w:rPr>
        <w:t>9</w:t>
      </w:r>
      <w:r>
        <w:rPr>
          <w:rFonts w:asciiTheme="minorHAnsi" w:hAnsiTheme="minorHAnsi" w:cstheme="minorHAnsi"/>
          <w:sz w:val="20"/>
          <w:szCs w:val="20"/>
        </w:rPr>
        <w:t>/</w:t>
      </w:r>
      <w:r w:rsidR="00DC1F1E">
        <w:rPr>
          <w:rFonts w:asciiTheme="minorHAnsi" w:hAnsiTheme="minorHAnsi" w:cstheme="minorHAnsi"/>
          <w:sz w:val="20"/>
          <w:szCs w:val="20"/>
        </w:rPr>
        <w:t>2025</w:t>
      </w:r>
      <w:r>
        <w:rPr>
          <w:rFonts w:asciiTheme="minorHAnsi" w:hAnsiTheme="minorHAnsi" w:cstheme="minorHAnsi"/>
          <w:sz w:val="20"/>
          <w:szCs w:val="20"/>
        </w:rPr>
        <w:t xml:space="preserve"> </w:t>
      </w:r>
    </w:p>
    <w:p w14:paraId="19BC4907" w14:textId="77777777" w:rsidR="00F41BEA" w:rsidRDefault="003004A1" w:rsidP="00BB5F55">
      <w:pPr>
        <w:pBdr>
          <w:top w:val="nil"/>
          <w:left w:val="nil"/>
          <w:bottom w:val="nil"/>
          <w:right w:val="nil"/>
          <w:between w:val="nil"/>
        </w:pBdr>
        <w:spacing w:before="200" w:after="120"/>
        <w:ind w:left="964" w:right="964"/>
        <w:rPr>
          <w:b/>
          <w:color w:val="000000"/>
          <w:sz w:val="24"/>
          <w:szCs w:val="24"/>
        </w:rPr>
      </w:pPr>
      <w:r>
        <w:rPr>
          <w:b/>
          <w:color w:val="000000"/>
          <w:sz w:val="24"/>
          <w:szCs w:val="24"/>
        </w:rPr>
        <w:t xml:space="preserve">Abstract </w:t>
      </w:r>
    </w:p>
    <w:p w14:paraId="674A5A4C" w14:textId="5CCAD870" w:rsidR="00E30CA4" w:rsidRDefault="00E30CA4" w:rsidP="00BB5F55">
      <w:pPr>
        <w:pBdr>
          <w:top w:val="nil"/>
          <w:left w:val="nil"/>
          <w:bottom w:val="nil"/>
          <w:right w:val="nil"/>
          <w:between w:val="nil"/>
        </w:pBdr>
        <w:spacing w:before="120" w:after="240"/>
        <w:ind w:left="964" w:right="964"/>
        <w:jc w:val="both"/>
        <w:rPr>
          <w:b/>
          <w:color w:val="000000"/>
          <w:sz w:val="24"/>
          <w:szCs w:val="24"/>
        </w:rPr>
      </w:pPr>
      <w:r w:rsidRPr="007C5EC1">
        <w:rPr>
          <w:color w:val="000000"/>
        </w:rPr>
        <w:t xml:space="preserve">Menstruation is an inevitable </w:t>
      </w:r>
      <w:r w:rsidR="00D879C0" w:rsidRPr="00D879C0">
        <w:rPr>
          <w:color w:val="000000"/>
        </w:rPr>
        <w:t>but</w:t>
      </w:r>
      <w:r>
        <w:rPr>
          <w:color w:val="000000"/>
        </w:rPr>
        <w:t xml:space="preserve"> </w:t>
      </w:r>
      <w:r w:rsidRPr="007C5EC1">
        <w:rPr>
          <w:color w:val="000000"/>
        </w:rPr>
        <w:t xml:space="preserve">significant process in the life of adolescent girls that </w:t>
      </w:r>
      <w:r w:rsidR="00D879C0" w:rsidRPr="00D879C0">
        <w:rPr>
          <w:color w:val="000000"/>
        </w:rPr>
        <w:t>requires the</w:t>
      </w:r>
      <w:r w:rsidRPr="007C5EC1">
        <w:rPr>
          <w:color w:val="000000"/>
        </w:rPr>
        <w:t xml:space="preserve"> support </w:t>
      </w:r>
      <w:r w:rsidR="00D879C0" w:rsidRPr="00D879C0">
        <w:rPr>
          <w:color w:val="000000"/>
        </w:rPr>
        <w:t>of</w:t>
      </w:r>
      <w:r w:rsidRPr="007C5EC1">
        <w:rPr>
          <w:color w:val="000000"/>
        </w:rPr>
        <w:t xml:space="preserve"> both school and family </w:t>
      </w:r>
      <w:r w:rsidR="00D879C0" w:rsidRPr="00D879C0">
        <w:rPr>
          <w:color w:val="000000"/>
        </w:rPr>
        <w:t>for a</w:t>
      </w:r>
      <w:r>
        <w:rPr>
          <w:color w:val="000000"/>
        </w:rPr>
        <w:t xml:space="preserve"> successful navigation</w:t>
      </w:r>
      <w:r w:rsidRPr="007C5EC1">
        <w:rPr>
          <w:color w:val="000000"/>
        </w:rPr>
        <w:t xml:space="preserve">. </w:t>
      </w:r>
      <w:r w:rsidR="007A0BC5">
        <w:rPr>
          <w:color w:val="000000"/>
        </w:rPr>
        <w:t>A</w:t>
      </w:r>
      <w:r w:rsidRPr="007C5EC1">
        <w:rPr>
          <w:color w:val="000000"/>
        </w:rPr>
        <w:t xml:space="preserve">round the age of 12 </w:t>
      </w:r>
      <w:r w:rsidR="007A0BC5">
        <w:rPr>
          <w:color w:val="000000"/>
        </w:rPr>
        <w:t xml:space="preserve">when </w:t>
      </w:r>
      <w:r w:rsidRPr="007C5EC1">
        <w:rPr>
          <w:color w:val="000000"/>
        </w:rPr>
        <w:t xml:space="preserve">girls start menstruating, they </w:t>
      </w:r>
      <w:r>
        <w:rPr>
          <w:color w:val="000000"/>
        </w:rPr>
        <w:t xml:space="preserve">are preparing to </w:t>
      </w:r>
      <w:r w:rsidR="00D879C0" w:rsidRPr="00D879C0">
        <w:rPr>
          <w:color w:val="000000"/>
        </w:rPr>
        <w:t>begin</w:t>
      </w:r>
      <w:r>
        <w:rPr>
          <w:color w:val="000000"/>
        </w:rPr>
        <w:t xml:space="preserve"> secondary education.</w:t>
      </w:r>
      <w:r w:rsidRPr="007C5EC1">
        <w:rPr>
          <w:color w:val="000000"/>
        </w:rPr>
        <w:t xml:space="preserve"> Unfortunately, research shows a direct link between </w:t>
      </w:r>
      <w:r w:rsidR="007A0BC5">
        <w:rPr>
          <w:color w:val="000000"/>
        </w:rPr>
        <w:t xml:space="preserve">the onset of menstruation </w:t>
      </w:r>
      <w:r>
        <w:rPr>
          <w:color w:val="000000"/>
        </w:rPr>
        <w:t>and absenteeism from school</w:t>
      </w:r>
      <w:r w:rsidRPr="007C5EC1">
        <w:rPr>
          <w:color w:val="000000"/>
        </w:rPr>
        <w:t xml:space="preserve">. </w:t>
      </w:r>
      <w:r>
        <w:rPr>
          <w:color w:val="000000"/>
        </w:rPr>
        <w:t>Actions to transform schools into more enabling spaces for menstruating girls are undeniably critic</w:t>
      </w:r>
      <w:r w:rsidR="006F1078">
        <w:rPr>
          <w:color w:val="000000"/>
        </w:rPr>
        <w:t>al. This qualitative study</w:t>
      </w:r>
      <w:r>
        <w:rPr>
          <w:color w:val="000000"/>
        </w:rPr>
        <w:t xml:space="preserve"> involve</w:t>
      </w:r>
      <w:r w:rsidR="006F1078">
        <w:rPr>
          <w:color w:val="000000"/>
        </w:rPr>
        <w:t>d 7</w:t>
      </w:r>
      <w:r>
        <w:rPr>
          <w:color w:val="000000"/>
        </w:rPr>
        <w:t xml:space="preserve"> volunteer girls from </w:t>
      </w:r>
      <w:r w:rsidR="006F1078">
        <w:rPr>
          <w:color w:val="000000"/>
        </w:rPr>
        <w:t>grade 7 to find out how they could</w:t>
      </w:r>
      <w:r>
        <w:rPr>
          <w:color w:val="000000"/>
        </w:rPr>
        <w:t xml:space="preserve"> im</w:t>
      </w:r>
      <w:r w:rsidR="006F1078">
        <w:rPr>
          <w:color w:val="000000"/>
        </w:rPr>
        <w:t>prove their own situation, develop</w:t>
      </w:r>
      <w:r>
        <w:rPr>
          <w:color w:val="000000"/>
        </w:rPr>
        <w:t xml:space="preserve"> resilience and cope with menstruation</w:t>
      </w:r>
      <w:r w:rsidR="006F1078">
        <w:rPr>
          <w:color w:val="000000"/>
        </w:rPr>
        <w:t xml:space="preserve">. The </w:t>
      </w:r>
      <w:r w:rsidR="00D879C0" w:rsidRPr="00D879C0">
        <w:rPr>
          <w:color w:val="000000"/>
        </w:rPr>
        <w:t>girls</w:t>
      </w:r>
      <w:r w:rsidR="006F1078">
        <w:rPr>
          <w:color w:val="000000"/>
        </w:rPr>
        <w:t xml:space="preserve"> who were willing to participate were</w:t>
      </w:r>
      <w:r>
        <w:rPr>
          <w:color w:val="000000"/>
        </w:rPr>
        <w:t xml:space="preserve"> chosen from </w:t>
      </w:r>
      <w:r w:rsidR="00D879C0" w:rsidRPr="00D879C0">
        <w:rPr>
          <w:color w:val="000000"/>
        </w:rPr>
        <w:t>a</w:t>
      </w:r>
      <w:r w:rsidR="006F1078">
        <w:rPr>
          <w:color w:val="000000"/>
        </w:rPr>
        <w:t xml:space="preserve"> primary s</w:t>
      </w:r>
      <w:r>
        <w:rPr>
          <w:color w:val="000000"/>
        </w:rPr>
        <w:t>chool</w:t>
      </w:r>
      <w:r w:rsidR="006F1078">
        <w:rPr>
          <w:color w:val="000000"/>
        </w:rPr>
        <w:t xml:space="preserve"> in Meru County</w:t>
      </w:r>
      <w:r>
        <w:rPr>
          <w:color w:val="000000"/>
        </w:rPr>
        <w:t>,</w:t>
      </w:r>
      <w:r w:rsidR="006F1078">
        <w:rPr>
          <w:color w:val="000000"/>
        </w:rPr>
        <w:t xml:space="preserve"> Kenya,</w:t>
      </w:r>
      <w:r>
        <w:rPr>
          <w:color w:val="000000"/>
        </w:rPr>
        <w:t xml:space="preserve"> where the </w:t>
      </w:r>
      <w:r w:rsidR="00392716" w:rsidRPr="004E4DFE">
        <w:rPr>
          <w:color w:val="000000"/>
        </w:rPr>
        <w:t>first author</w:t>
      </w:r>
      <w:r>
        <w:rPr>
          <w:color w:val="000000"/>
        </w:rPr>
        <w:t xml:space="preserve"> has an ongoing relati</w:t>
      </w:r>
      <w:r w:rsidR="00B77ECA">
        <w:rPr>
          <w:color w:val="000000"/>
        </w:rPr>
        <w:t xml:space="preserve">onship with the management. </w:t>
      </w:r>
      <w:r w:rsidR="00897F60">
        <w:rPr>
          <w:color w:val="000000"/>
        </w:rPr>
        <w:t xml:space="preserve">The study employed </w:t>
      </w:r>
      <w:r w:rsidR="007A0BC5">
        <w:rPr>
          <w:color w:val="000000"/>
        </w:rPr>
        <w:t xml:space="preserve">a </w:t>
      </w:r>
      <w:r w:rsidR="00897F60">
        <w:rPr>
          <w:color w:val="000000"/>
        </w:rPr>
        <w:t>participatory action research design.</w:t>
      </w:r>
      <w:r>
        <w:rPr>
          <w:color w:val="000000"/>
        </w:rPr>
        <w:t xml:space="preserve"> Data</w:t>
      </w:r>
      <w:r w:rsidR="00897F60">
        <w:rPr>
          <w:color w:val="000000"/>
        </w:rPr>
        <w:t xml:space="preserve"> was </w:t>
      </w:r>
      <w:r>
        <w:rPr>
          <w:color w:val="000000"/>
        </w:rPr>
        <w:t xml:space="preserve">generated </w:t>
      </w:r>
      <w:r w:rsidR="00D879C0" w:rsidRPr="00D879C0">
        <w:rPr>
          <w:color w:val="000000"/>
        </w:rPr>
        <w:t>using</w:t>
      </w:r>
      <w:r>
        <w:rPr>
          <w:color w:val="000000"/>
        </w:rPr>
        <w:t xml:space="preserve"> art-based methods </w:t>
      </w:r>
      <w:r w:rsidR="009312F2">
        <w:rPr>
          <w:color w:val="000000"/>
        </w:rPr>
        <w:t>and transcriptions of group meetings</w:t>
      </w:r>
      <w:r>
        <w:rPr>
          <w:color w:val="000000"/>
        </w:rPr>
        <w:t xml:space="preserve">. </w:t>
      </w:r>
      <w:r w:rsidR="009312F2">
        <w:rPr>
          <w:color w:val="000000"/>
        </w:rPr>
        <w:t>I</w:t>
      </w:r>
      <w:r w:rsidR="009312F2" w:rsidRPr="009312F2">
        <w:rPr>
          <w:color w:val="000000"/>
        </w:rPr>
        <w:t xml:space="preserve">n cycle 1 </w:t>
      </w:r>
      <w:r w:rsidR="009312F2">
        <w:rPr>
          <w:color w:val="000000"/>
        </w:rPr>
        <w:t xml:space="preserve">participants explored their experiences of menstruation while attending school, and in cycle 2 they generated ideas on how the school could support them to address the negative aspects they identified. They incorporated their recommendations in a policy </w:t>
      </w:r>
      <w:r w:rsidR="00D879C0" w:rsidRPr="00D879C0">
        <w:rPr>
          <w:color w:val="000000"/>
        </w:rPr>
        <w:t>brief</w:t>
      </w:r>
      <w:r w:rsidR="009312F2">
        <w:rPr>
          <w:color w:val="000000"/>
        </w:rPr>
        <w:t xml:space="preserve"> presented to school management to help them take action to </w:t>
      </w:r>
      <w:r w:rsidR="001A78D3">
        <w:rPr>
          <w:color w:val="000000"/>
        </w:rPr>
        <w:t xml:space="preserve">ensure </w:t>
      </w:r>
      <w:r w:rsidR="007A0BC5">
        <w:rPr>
          <w:color w:val="000000"/>
        </w:rPr>
        <w:t xml:space="preserve">a </w:t>
      </w:r>
      <w:r w:rsidRPr="001F7FD8">
        <w:rPr>
          <w:color w:val="000000"/>
        </w:rPr>
        <w:t>supportive</w:t>
      </w:r>
      <w:r w:rsidR="00926049">
        <w:rPr>
          <w:color w:val="000000"/>
        </w:rPr>
        <w:t xml:space="preserve"> </w:t>
      </w:r>
      <w:r w:rsidR="00D879C0" w:rsidRPr="00D879C0">
        <w:rPr>
          <w:color w:val="000000"/>
        </w:rPr>
        <w:t>and</w:t>
      </w:r>
      <w:r w:rsidRPr="007C5EC1">
        <w:rPr>
          <w:color w:val="000000"/>
        </w:rPr>
        <w:t xml:space="preserve"> e</w:t>
      </w:r>
      <w:r>
        <w:rPr>
          <w:color w:val="000000"/>
        </w:rPr>
        <w:t xml:space="preserve">nabling environment </w:t>
      </w:r>
      <w:r w:rsidRPr="007C5EC1">
        <w:rPr>
          <w:color w:val="000000"/>
        </w:rPr>
        <w:t>for menstruating girls</w:t>
      </w:r>
      <w:r>
        <w:rPr>
          <w:color w:val="000000"/>
        </w:rPr>
        <w:t>.</w:t>
      </w:r>
      <w:r w:rsidR="009312F2">
        <w:rPr>
          <w:color w:val="000000"/>
        </w:rPr>
        <w:t xml:space="preserve"> The findings will be of interest to other primary schools who wish to improve the support they </w:t>
      </w:r>
      <w:r w:rsidR="00D879C0" w:rsidRPr="00D879C0">
        <w:rPr>
          <w:color w:val="000000"/>
        </w:rPr>
        <w:t>provide</w:t>
      </w:r>
      <w:r w:rsidR="009312F2">
        <w:rPr>
          <w:color w:val="000000"/>
        </w:rPr>
        <w:t xml:space="preserve"> to adolescent girls to keep them </w:t>
      </w:r>
      <w:r w:rsidR="00D879C0" w:rsidRPr="00D879C0">
        <w:rPr>
          <w:color w:val="000000"/>
        </w:rPr>
        <w:t>at</w:t>
      </w:r>
      <w:r w:rsidR="009312F2">
        <w:rPr>
          <w:color w:val="000000"/>
        </w:rPr>
        <w:t xml:space="preserve"> school.</w:t>
      </w:r>
    </w:p>
    <w:p w14:paraId="2A76FDC3" w14:textId="4271FD5A" w:rsidR="007C5EC1" w:rsidRPr="00564BEA" w:rsidRDefault="003004A1" w:rsidP="00E4564C">
      <w:pPr>
        <w:pBdr>
          <w:top w:val="nil"/>
          <w:left w:val="nil"/>
          <w:bottom w:val="single" w:sz="4" w:space="0" w:color="000000"/>
          <w:right w:val="nil"/>
          <w:between w:val="nil"/>
        </w:pBdr>
        <w:spacing w:before="240" w:after="240"/>
        <w:ind w:right="964"/>
        <w:rPr>
          <w:color w:val="000000"/>
        </w:rPr>
        <w:sectPr w:rsidR="007C5EC1" w:rsidRPr="00564BEA" w:rsidSect="005A5174">
          <w:headerReference w:type="default" r:id="rId9"/>
          <w:footerReference w:type="default" r:id="rId10"/>
          <w:headerReference w:type="first" r:id="rId11"/>
          <w:pgSz w:w="11906" w:h="16838"/>
          <w:pgMar w:top="1440" w:right="1080" w:bottom="1440" w:left="1080" w:header="709" w:footer="709" w:gutter="0"/>
          <w:pgNumType w:start="1"/>
          <w:cols w:space="720"/>
        </w:sectPr>
      </w:pPr>
      <w:bookmarkStart w:id="0" w:name="_heading=h.gjdgxs" w:colFirst="0" w:colLast="0"/>
      <w:bookmarkStart w:id="1" w:name="_heading=h.30j0zll" w:colFirst="0" w:colLast="0"/>
      <w:bookmarkEnd w:id="0"/>
      <w:bookmarkEnd w:id="1"/>
      <w:r>
        <w:rPr>
          <w:b/>
          <w:color w:val="000000"/>
          <w:sz w:val="24"/>
          <w:szCs w:val="24"/>
        </w:rPr>
        <w:t>Keywords</w:t>
      </w:r>
      <w:r>
        <w:rPr>
          <w:color w:val="000000"/>
        </w:rPr>
        <w:t xml:space="preserve">: </w:t>
      </w:r>
      <w:r w:rsidR="007C5EC1" w:rsidRPr="007C5EC1">
        <w:rPr>
          <w:color w:val="000000"/>
        </w:rPr>
        <w:t xml:space="preserve">Adolescents, menstruation, </w:t>
      </w:r>
      <w:r w:rsidR="005A1684">
        <w:rPr>
          <w:color w:val="000000"/>
        </w:rPr>
        <w:t>school attendance</w:t>
      </w:r>
      <w:r w:rsidR="007C5EC1" w:rsidRPr="007C5EC1">
        <w:rPr>
          <w:color w:val="000000"/>
        </w:rPr>
        <w:t>, school, girls, support</w:t>
      </w:r>
      <w:r w:rsidR="005A1684">
        <w:rPr>
          <w:color w:val="000000"/>
        </w:rPr>
        <w:t>ive and</w:t>
      </w:r>
      <w:r w:rsidR="00564BEA" w:rsidRPr="00564BEA">
        <w:rPr>
          <w:color w:val="000000"/>
        </w:rPr>
        <w:t xml:space="preserve"> enabling environmen</w:t>
      </w:r>
      <w:r w:rsidR="000A5E50">
        <w:rPr>
          <w:color w:val="000000"/>
        </w:rPr>
        <w:t>t</w:t>
      </w:r>
    </w:p>
    <w:p w14:paraId="31F1E7C0" w14:textId="77777777" w:rsidR="009C59AA" w:rsidRPr="00E30CA4" w:rsidRDefault="009C59AA" w:rsidP="00E30CA4">
      <w:pPr>
        <w:pBdr>
          <w:top w:val="nil"/>
          <w:left w:val="nil"/>
          <w:bottom w:val="nil"/>
          <w:right w:val="nil"/>
          <w:between w:val="nil"/>
        </w:pBdr>
        <w:spacing w:before="240" w:after="120"/>
        <w:rPr>
          <w:b/>
          <w:color w:val="000000"/>
          <w:sz w:val="2"/>
        </w:rPr>
      </w:pPr>
    </w:p>
    <w:p w14:paraId="01AD7A48" w14:textId="77777777" w:rsidR="00EC2A15" w:rsidRDefault="00EC2A15" w:rsidP="002818FC">
      <w:pPr>
        <w:numPr>
          <w:ilvl w:val="0"/>
          <w:numId w:val="1"/>
        </w:numPr>
        <w:pBdr>
          <w:top w:val="nil"/>
          <w:left w:val="nil"/>
          <w:bottom w:val="nil"/>
          <w:right w:val="nil"/>
          <w:between w:val="nil"/>
        </w:pBdr>
        <w:spacing w:before="120" w:after="120"/>
        <w:rPr>
          <w:b/>
          <w:color w:val="000000"/>
        </w:rPr>
        <w:sectPr w:rsidR="00EC2A15" w:rsidSect="005A5174">
          <w:headerReference w:type="default" r:id="rId12"/>
          <w:footerReference w:type="default" r:id="rId13"/>
          <w:type w:val="continuous"/>
          <w:pgSz w:w="11906" w:h="16838"/>
          <w:pgMar w:top="1440" w:right="1080" w:bottom="1440" w:left="1080" w:header="709" w:footer="709" w:gutter="0"/>
          <w:cols w:space="720"/>
          <w:titlePg/>
        </w:sectPr>
      </w:pPr>
    </w:p>
    <w:p w14:paraId="28547649" w14:textId="0E6CDED6" w:rsidR="002818FC" w:rsidRPr="0020510B" w:rsidRDefault="007C5EC1" w:rsidP="001C55D5">
      <w:pPr>
        <w:pBdr>
          <w:top w:val="nil"/>
          <w:left w:val="nil"/>
          <w:bottom w:val="nil"/>
          <w:right w:val="nil"/>
          <w:between w:val="nil"/>
        </w:pBdr>
        <w:spacing w:before="240" w:after="120"/>
        <w:rPr>
          <w:b/>
          <w:color w:val="000000"/>
          <w:sz w:val="24"/>
          <w:szCs w:val="24"/>
        </w:rPr>
      </w:pPr>
      <w:r w:rsidRPr="0020510B">
        <w:rPr>
          <w:b/>
          <w:color w:val="000000"/>
          <w:sz w:val="24"/>
          <w:szCs w:val="24"/>
        </w:rPr>
        <w:t>Background to the study</w:t>
      </w:r>
      <w:r w:rsidR="003004A1" w:rsidRPr="0020510B">
        <w:rPr>
          <w:b/>
          <w:color w:val="000000"/>
          <w:sz w:val="24"/>
          <w:szCs w:val="24"/>
        </w:rPr>
        <w:t xml:space="preserve"> </w:t>
      </w:r>
    </w:p>
    <w:p w14:paraId="1777D187" w14:textId="77777777" w:rsidR="00331C1A" w:rsidRDefault="00D879C0" w:rsidP="00CA6F54">
      <w:pPr>
        <w:pBdr>
          <w:top w:val="nil"/>
          <w:left w:val="nil"/>
          <w:bottom w:val="nil"/>
          <w:right w:val="nil"/>
          <w:between w:val="nil"/>
        </w:pBdr>
        <w:spacing w:before="120" w:after="120"/>
        <w:ind w:firstLine="227"/>
        <w:jc w:val="both"/>
        <w:rPr>
          <w:color w:val="000000"/>
        </w:rPr>
      </w:pPr>
      <w:r w:rsidRPr="00213780">
        <w:rPr>
          <w:color w:val="000000"/>
        </w:rPr>
        <w:t>The beginning</w:t>
      </w:r>
      <w:r w:rsidR="002818FC" w:rsidRPr="00213780">
        <w:rPr>
          <w:color w:val="000000"/>
        </w:rPr>
        <w:t xml:space="preserve"> of menstruation is a critical stage in </w:t>
      </w:r>
      <w:r w:rsidRPr="00213780">
        <w:rPr>
          <w:color w:val="000000"/>
        </w:rPr>
        <w:t>the</w:t>
      </w:r>
      <w:r w:rsidR="002818FC" w:rsidRPr="00213780">
        <w:rPr>
          <w:color w:val="000000"/>
        </w:rPr>
        <w:t xml:space="preserve"> </w:t>
      </w:r>
      <w:r w:rsidRPr="00213780">
        <w:rPr>
          <w:color w:val="000000"/>
        </w:rPr>
        <w:t>lives of girls</w:t>
      </w:r>
      <w:r w:rsidR="002818FC" w:rsidRPr="00213780">
        <w:rPr>
          <w:color w:val="000000"/>
        </w:rPr>
        <w:t xml:space="preserve"> as it </w:t>
      </w:r>
      <w:r w:rsidRPr="00213780">
        <w:rPr>
          <w:color w:val="000000"/>
        </w:rPr>
        <w:t>marks the</w:t>
      </w:r>
      <w:r w:rsidR="002818FC" w:rsidRPr="00213780">
        <w:rPr>
          <w:color w:val="000000"/>
        </w:rPr>
        <w:t xml:space="preserve"> transition from childhood to adulthood and </w:t>
      </w:r>
      <w:r w:rsidRPr="00213780">
        <w:rPr>
          <w:color w:val="000000"/>
        </w:rPr>
        <w:t>represents</w:t>
      </w:r>
      <w:r w:rsidR="002818FC" w:rsidRPr="00213780">
        <w:rPr>
          <w:color w:val="000000"/>
        </w:rPr>
        <w:t xml:space="preserve"> an opportunity to </w:t>
      </w:r>
      <w:r w:rsidR="005F2D72" w:rsidRPr="00213780">
        <w:rPr>
          <w:color w:val="000000"/>
        </w:rPr>
        <w:t>support</w:t>
      </w:r>
      <w:r w:rsidR="002818FC" w:rsidRPr="00213780">
        <w:rPr>
          <w:color w:val="000000"/>
        </w:rPr>
        <w:t xml:space="preserve"> girls and prepare them </w:t>
      </w:r>
      <w:r w:rsidRPr="00213780">
        <w:rPr>
          <w:color w:val="000000"/>
        </w:rPr>
        <w:t>for</w:t>
      </w:r>
      <w:r w:rsidR="002818FC" w:rsidRPr="00213780">
        <w:rPr>
          <w:color w:val="000000"/>
        </w:rPr>
        <w:t xml:space="preserve"> </w:t>
      </w:r>
      <w:r w:rsidR="002818FC" w:rsidRPr="00213780">
        <w:rPr>
          <w:color w:val="000000"/>
        </w:rPr>
        <w:t>menstruation wit</w:t>
      </w:r>
      <w:r w:rsidR="00CB18A1" w:rsidRPr="00213780">
        <w:rPr>
          <w:color w:val="000000"/>
        </w:rPr>
        <w:t>hout shame or fear (UNICEF, 2019</w:t>
      </w:r>
      <w:r w:rsidR="002818FC" w:rsidRPr="00213780">
        <w:rPr>
          <w:color w:val="000000"/>
        </w:rPr>
        <w:t xml:space="preserve">). </w:t>
      </w:r>
      <w:r w:rsidR="007A0BC5" w:rsidRPr="00213780">
        <w:rPr>
          <w:color w:val="000000"/>
        </w:rPr>
        <w:t>Menstruation</w:t>
      </w:r>
      <w:r w:rsidR="009E204F" w:rsidRPr="00213780">
        <w:rPr>
          <w:color w:val="000000"/>
        </w:rPr>
        <w:t xml:space="preserve"> </w:t>
      </w:r>
      <w:r w:rsidRPr="00213780">
        <w:rPr>
          <w:color w:val="000000"/>
        </w:rPr>
        <w:t>usually</w:t>
      </w:r>
      <w:r w:rsidR="009E204F" w:rsidRPr="00213780">
        <w:rPr>
          <w:color w:val="000000"/>
        </w:rPr>
        <w:t xml:space="preserve"> se</w:t>
      </w:r>
      <w:r w:rsidR="00123E6D" w:rsidRPr="00213780">
        <w:rPr>
          <w:color w:val="000000"/>
        </w:rPr>
        <w:t>ts in at the age of 12 (Sommer et al., 2021</w:t>
      </w:r>
      <w:r w:rsidR="00FE6597" w:rsidRPr="00213780">
        <w:rPr>
          <w:color w:val="000000"/>
        </w:rPr>
        <w:t xml:space="preserve">) when girls are </w:t>
      </w:r>
      <w:r w:rsidR="009E204F" w:rsidRPr="00213780">
        <w:rPr>
          <w:color w:val="000000"/>
        </w:rPr>
        <w:t xml:space="preserve">about to enter secondary </w:t>
      </w:r>
      <w:r w:rsidRPr="00213780">
        <w:rPr>
          <w:color w:val="000000"/>
        </w:rPr>
        <w:t>school.</w:t>
      </w:r>
      <w:r w:rsidR="009E204F" w:rsidRPr="00213780">
        <w:rPr>
          <w:color w:val="000000"/>
        </w:rPr>
        <w:t xml:space="preserve"> </w:t>
      </w:r>
      <w:r w:rsidR="002818FC" w:rsidRPr="00213780">
        <w:rPr>
          <w:color w:val="000000"/>
        </w:rPr>
        <w:t xml:space="preserve">The Kenyan Constitution advocates for the right to basic and quality education for learners, high standards of health, </w:t>
      </w:r>
      <w:r w:rsidR="002818FC" w:rsidRPr="00213780">
        <w:rPr>
          <w:color w:val="000000"/>
        </w:rPr>
        <w:lastRenderedPageBreak/>
        <w:t>clean environment, access to high standards of hygiene and sanitation as well as safe and adequate water</w:t>
      </w:r>
      <w:r w:rsidR="00F5277B" w:rsidRPr="00213780">
        <w:rPr>
          <w:color w:val="000000"/>
        </w:rPr>
        <w:t xml:space="preserve"> (Government of Kenya, 2020)</w:t>
      </w:r>
      <w:r w:rsidR="002818FC" w:rsidRPr="00213780">
        <w:rPr>
          <w:color w:val="000000"/>
        </w:rPr>
        <w:t xml:space="preserve">. </w:t>
      </w:r>
      <w:r w:rsidRPr="00213780">
        <w:rPr>
          <w:color w:val="000000"/>
        </w:rPr>
        <w:t>The availability</w:t>
      </w:r>
      <w:r w:rsidR="002818FC" w:rsidRPr="00213780">
        <w:rPr>
          <w:color w:val="000000"/>
        </w:rPr>
        <w:t xml:space="preserve"> of </w:t>
      </w:r>
      <w:r w:rsidR="007A0BC5" w:rsidRPr="00213780">
        <w:rPr>
          <w:color w:val="000000"/>
        </w:rPr>
        <w:t xml:space="preserve">a </w:t>
      </w:r>
      <w:r w:rsidR="002818FC" w:rsidRPr="00213780">
        <w:rPr>
          <w:color w:val="000000"/>
        </w:rPr>
        <w:t xml:space="preserve">safe water supply </w:t>
      </w:r>
      <w:r w:rsidRPr="00213780">
        <w:rPr>
          <w:color w:val="000000"/>
        </w:rPr>
        <w:t>to promote</w:t>
      </w:r>
      <w:r w:rsidR="002818FC" w:rsidRPr="00213780">
        <w:rPr>
          <w:color w:val="000000"/>
        </w:rPr>
        <w:t xml:space="preserve"> hygiene, social </w:t>
      </w:r>
      <w:r w:rsidRPr="00213780">
        <w:rPr>
          <w:color w:val="000000"/>
        </w:rPr>
        <w:t>support,</w:t>
      </w:r>
      <w:r w:rsidR="002818FC" w:rsidRPr="00213780">
        <w:rPr>
          <w:color w:val="000000"/>
        </w:rPr>
        <w:t xml:space="preserve"> </w:t>
      </w:r>
      <w:r w:rsidRPr="00213780">
        <w:rPr>
          <w:color w:val="000000"/>
        </w:rPr>
        <w:t>and the</w:t>
      </w:r>
      <w:r w:rsidR="002818FC" w:rsidRPr="00213780">
        <w:rPr>
          <w:color w:val="000000"/>
        </w:rPr>
        <w:t xml:space="preserve"> provision of adequate sanitation facilities in schools </w:t>
      </w:r>
      <w:r w:rsidRPr="00213780">
        <w:rPr>
          <w:color w:val="000000"/>
        </w:rPr>
        <w:t>is</w:t>
      </w:r>
      <w:r w:rsidR="002818FC" w:rsidRPr="00213780">
        <w:rPr>
          <w:color w:val="000000"/>
        </w:rPr>
        <w:t xml:space="preserve"> essential </w:t>
      </w:r>
      <w:r w:rsidRPr="00213780">
        <w:rPr>
          <w:color w:val="000000"/>
        </w:rPr>
        <w:t>to ensure the</w:t>
      </w:r>
      <w:r w:rsidR="002818FC" w:rsidRPr="00213780">
        <w:rPr>
          <w:color w:val="000000"/>
        </w:rPr>
        <w:t xml:space="preserve"> rights to basic education and </w:t>
      </w:r>
      <w:r w:rsidRPr="00213780">
        <w:rPr>
          <w:color w:val="000000"/>
        </w:rPr>
        <w:t>well-being</w:t>
      </w:r>
      <w:r w:rsidR="002818FC" w:rsidRPr="00213780">
        <w:rPr>
          <w:color w:val="000000"/>
        </w:rPr>
        <w:t xml:space="preserve"> of pupils (UNICEF, 2019). For schools to promote </w:t>
      </w:r>
      <w:r w:rsidRPr="00213780">
        <w:rPr>
          <w:color w:val="000000"/>
        </w:rPr>
        <w:t>the well-being</w:t>
      </w:r>
      <w:r w:rsidR="002818FC" w:rsidRPr="00213780">
        <w:rPr>
          <w:color w:val="000000"/>
        </w:rPr>
        <w:t xml:space="preserve"> of pup</w:t>
      </w:r>
      <w:r w:rsidR="00FE6597" w:rsidRPr="00213780">
        <w:rPr>
          <w:color w:val="000000"/>
        </w:rPr>
        <w:t xml:space="preserve">ils and reduce absenteeism, </w:t>
      </w:r>
      <w:r w:rsidRPr="00213780">
        <w:rPr>
          <w:color w:val="000000"/>
        </w:rPr>
        <w:t>water, sanitation</w:t>
      </w:r>
      <w:r w:rsidR="00FE6597" w:rsidRPr="00213780">
        <w:rPr>
          <w:color w:val="000000"/>
        </w:rPr>
        <w:t xml:space="preserve"> and </w:t>
      </w:r>
      <w:r w:rsidRPr="00213780">
        <w:rPr>
          <w:color w:val="000000"/>
        </w:rPr>
        <w:t>hygiene</w:t>
      </w:r>
      <w:r w:rsidR="00FE6597" w:rsidRPr="00213780">
        <w:rPr>
          <w:color w:val="000000"/>
        </w:rPr>
        <w:t xml:space="preserve"> (WASH)</w:t>
      </w:r>
      <w:r w:rsidR="002818FC" w:rsidRPr="00213780">
        <w:rPr>
          <w:color w:val="000000"/>
        </w:rPr>
        <w:t xml:space="preserve"> </w:t>
      </w:r>
      <w:r w:rsidRPr="00213780">
        <w:rPr>
          <w:color w:val="000000"/>
        </w:rPr>
        <w:t>facilities,</w:t>
      </w:r>
      <w:r w:rsidR="002818FC" w:rsidRPr="00213780">
        <w:rPr>
          <w:color w:val="000000"/>
        </w:rPr>
        <w:t xml:space="preserve"> especially for </w:t>
      </w:r>
      <w:r w:rsidR="004E2361" w:rsidRPr="00213780">
        <w:rPr>
          <w:color w:val="000000"/>
        </w:rPr>
        <w:t xml:space="preserve">adolescent </w:t>
      </w:r>
      <w:r w:rsidRPr="00213780">
        <w:rPr>
          <w:color w:val="000000"/>
        </w:rPr>
        <w:t>girls,</w:t>
      </w:r>
      <w:r w:rsidR="002818FC" w:rsidRPr="00213780">
        <w:rPr>
          <w:color w:val="000000"/>
        </w:rPr>
        <w:t xml:space="preserve"> should be private, safe, </w:t>
      </w:r>
      <w:r w:rsidR="003D5A64" w:rsidRPr="00213780">
        <w:rPr>
          <w:color w:val="000000"/>
        </w:rPr>
        <w:t>clean, and</w:t>
      </w:r>
      <w:r w:rsidR="002818FC" w:rsidRPr="00213780">
        <w:rPr>
          <w:color w:val="000000"/>
        </w:rPr>
        <w:t xml:space="preserve"> culturally and gender appropriate in order to promote menstrual hygiene management, self-esteem and a conducive environment for learning (</w:t>
      </w:r>
      <w:r w:rsidR="00327AC8" w:rsidRPr="00213780">
        <w:rPr>
          <w:color w:val="000000"/>
        </w:rPr>
        <w:t>Sommer et al., 2021</w:t>
      </w:r>
      <w:r w:rsidR="002818FC" w:rsidRPr="00213780">
        <w:rPr>
          <w:color w:val="000000"/>
        </w:rPr>
        <w:t xml:space="preserve">). </w:t>
      </w:r>
    </w:p>
    <w:p w14:paraId="4B4A9793" w14:textId="3E993AF6" w:rsidR="002818FC" w:rsidRPr="00213780" w:rsidRDefault="00D879C0" w:rsidP="00CA6F54">
      <w:pPr>
        <w:pBdr>
          <w:top w:val="nil"/>
          <w:left w:val="nil"/>
          <w:bottom w:val="nil"/>
          <w:right w:val="nil"/>
          <w:between w:val="nil"/>
        </w:pBdr>
        <w:spacing w:before="120" w:after="120"/>
        <w:ind w:firstLine="227"/>
        <w:jc w:val="both"/>
        <w:rPr>
          <w:color w:val="000000"/>
        </w:rPr>
      </w:pPr>
      <w:r w:rsidRPr="00213780">
        <w:rPr>
          <w:color w:val="000000"/>
        </w:rPr>
        <w:t>Furthermore,</w:t>
      </w:r>
      <w:r w:rsidR="002818FC" w:rsidRPr="00213780">
        <w:rPr>
          <w:color w:val="000000"/>
        </w:rPr>
        <w:t xml:space="preserve"> parents and teachers should engage girls in open discussions about the topic to adequately prepare</w:t>
      </w:r>
      <w:r w:rsidR="007A0BC5" w:rsidRPr="00213780">
        <w:rPr>
          <w:color w:val="000000"/>
        </w:rPr>
        <w:t xml:space="preserve"> them</w:t>
      </w:r>
      <w:r w:rsidR="002818FC" w:rsidRPr="00213780">
        <w:rPr>
          <w:color w:val="000000"/>
        </w:rPr>
        <w:t xml:space="preserve"> for menstrua</w:t>
      </w:r>
      <w:r w:rsidR="00AE6B7C" w:rsidRPr="00213780">
        <w:rPr>
          <w:color w:val="000000"/>
        </w:rPr>
        <w:t xml:space="preserve">tion, </w:t>
      </w:r>
      <w:r w:rsidRPr="00213780">
        <w:rPr>
          <w:color w:val="000000"/>
        </w:rPr>
        <w:t>which</w:t>
      </w:r>
      <w:r w:rsidR="00AE6B7C" w:rsidRPr="00213780">
        <w:rPr>
          <w:color w:val="000000"/>
        </w:rPr>
        <w:t xml:space="preserve"> normally does not </w:t>
      </w:r>
      <w:r w:rsidRPr="00213780">
        <w:rPr>
          <w:color w:val="000000"/>
        </w:rPr>
        <w:t>occur</w:t>
      </w:r>
      <w:r w:rsidR="002818FC" w:rsidRPr="00213780">
        <w:rPr>
          <w:color w:val="000000"/>
        </w:rPr>
        <w:t xml:space="preserve"> due to the secrecy and shame associated with the process (Mchenga et al., 2020). The right to schooling for girls is compromised if they do not have access to adequate facilities and materials to </w:t>
      </w:r>
      <w:r w:rsidRPr="00213780">
        <w:rPr>
          <w:color w:val="000000"/>
        </w:rPr>
        <w:t>support</w:t>
      </w:r>
      <w:r w:rsidR="002818FC" w:rsidRPr="00213780">
        <w:rPr>
          <w:color w:val="000000"/>
        </w:rPr>
        <w:t xml:space="preserve"> menstruation (UNICEF &amp; WHO, 2023). Appreciating that menstruation is a normal part of life for adolescent girls and understanding </w:t>
      </w:r>
      <w:r w:rsidR="002D251C" w:rsidRPr="00213780">
        <w:rPr>
          <w:color w:val="000000"/>
        </w:rPr>
        <w:t>its effective management</w:t>
      </w:r>
      <w:r w:rsidR="002818FC" w:rsidRPr="00213780">
        <w:rPr>
          <w:color w:val="000000"/>
        </w:rPr>
        <w:t xml:space="preserve"> could </w:t>
      </w:r>
      <w:r w:rsidRPr="00213780">
        <w:rPr>
          <w:color w:val="000000"/>
        </w:rPr>
        <w:t>increase</w:t>
      </w:r>
      <w:r w:rsidR="002818FC" w:rsidRPr="00213780">
        <w:rPr>
          <w:color w:val="000000"/>
        </w:rPr>
        <w:t xml:space="preserve"> adole</w:t>
      </w:r>
      <w:r w:rsidR="00CE2BAB" w:rsidRPr="00213780">
        <w:rPr>
          <w:color w:val="000000"/>
        </w:rPr>
        <w:t>scent girls’ level of confidence and school attendance</w:t>
      </w:r>
      <w:r w:rsidR="002818FC" w:rsidRPr="00213780">
        <w:rPr>
          <w:color w:val="000000"/>
        </w:rPr>
        <w:t xml:space="preserve"> when in their menstrual </w:t>
      </w:r>
      <w:r w:rsidRPr="00213780">
        <w:rPr>
          <w:color w:val="000000"/>
        </w:rPr>
        <w:t>cycles,</w:t>
      </w:r>
      <w:r w:rsidR="002818FC" w:rsidRPr="00213780">
        <w:rPr>
          <w:color w:val="000000"/>
        </w:rPr>
        <w:t xml:space="preserve"> which is the focus of this study. </w:t>
      </w:r>
    </w:p>
    <w:p w14:paraId="533837FA" w14:textId="6C329446" w:rsidR="00AD5760" w:rsidRPr="00213780" w:rsidRDefault="002071B9" w:rsidP="00CA6F54">
      <w:pPr>
        <w:pBdr>
          <w:top w:val="nil"/>
          <w:left w:val="nil"/>
          <w:bottom w:val="nil"/>
          <w:right w:val="nil"/>
          <w:between w:val="nil"/>
        </w:pBdr>
        <w:spacing w:before="120" w:after="120"/>
        <w:ind w:firstLine="227"/>
        <w:jc w:val="both"/>
        <w:rPr>
          <w:color w:val="000000"/>
        </w:rPr>
      </w:pPr>
      <w:r w:rsidRPr="00213780">
        <w:rPr>
          <w:color w:val="000000"/>
          <w:lang w:val="en-US"/>
        </w:rPr>
        <w:t xml:space="preserve">Adolescent girls in schools are likely to be more </w:t>
      </w:r>
      <w:r w:rsidR="008C300E" w:rsidRPr="00213780">
        <w:rPr>
          <w:color w:val="000000"/>
          <w:lang w:val="en-US"/>
        </w:rPr>
        <w:t>comfortable</w:t>
      </w:r>
      <w:r w:rsidRPr="00213780">
        <w:rPr>
          <w:color w:val="000000"/>
          <w:lang w:val="en-US"/>
        </w:rPr>
        <w:t xml:space="preserve"> when the learning space </w:t>
      </w:r>
      <w:r w:rsidR="00D879C0" w:rsidRPr="00213780">
        <w:rPr>
          <w:color w:val="000000"/>
          <w:lang w:val="en-US"/>
        </w:rPr>
        <w:t xml:space="preserve">caters to their specific needs when </w:t>
      </w:r>
      <w:r w:rsidR="00487AD0" w:rsidRPr="00213780">
        <w:rPr>
          <w:color w:val="000000"/>
          <w:lang w:val="en-US"/>
        </w:rPr>
        <w:t>menstruating (</w:t>
      </w:r>
      <w:r w:rsidR="00652536" w:rsidRPr="00213780">
        <w:rPr>
          <w:color w:val="000000"/>
          <w:lang w:val="en-US"/>
        </w:rPr>
        <w:t>Miiro et al., 2018).</w:t>
      </w:r>
      <w:r w:rsidR="00FE6CA3" w:rsidRPr="00213780">
        <w:rPr>
          <w:color w:val="000000"/>
          <w:lang w:val="en-US"/>
        </w:rPr>
        <w:t xml:space="preserve"> </w:t>
      </w:r>
      <w:r w:rsidR="00F4660D" w:rsidRPr="00213780">
        <w:rPr>
          <w:color w:val="000000"/>
          <w:lang w:val="en-US"/>
        </w:rPr>
        <w:t>However,</w:t>
      </w:r>
      <w:r w:rsidR="00462885" w:rsidRPr="00213780">
        <w:rPr>
          <w:color w:val="000000"/>
        </w:rPr>
        <w:t xml:space="preserve"> in underserved</w:t>
      </w:r>
      <w:r w:rsidR="00D95221" w:rsidRPr="00213780">
        <w:rPr>
          <w:color w:val="000000"/>
        </w:rPr>
        <w:t xml:space="preserve"> or rural areas, schools do not always have running water; toilets are not always conducive to privacy; girls cannot afford sanitary towels and</w:t>
      </w:r>
      <w:r w:rsidR="000E0BD7" w:rsidRPr="00213780">
        <w:rPr>
          <w:color w:val="000000"/>
        </w:rPr>
        <w:t>, if they can,</w:t>
      </w:r>
      <w:r w:rsidR="00D95221" w:rsidRPr="00213780">
        <w:rPr>
          <w:color w:val="000000"/>
        </w:rPr>
        <w:t xml:space="preserve"> disposal is problematic, which affect</w:t>
      </w:r>
      <w:r w:rsidR="00802A2F" w:rsidRPr="00213780">
        <w:rPr>
          <w:color w:val="000000"/>
        </w:rPr>
        <w:t>s</w:t>
      </w:r>
      <w:r w:rsidR="00D95221" w:rsidRPr="00213780">
        <w:rPr>
          <w:color w:val="000000"/>
        </w:rPr>
        <w:t xml:space="preserve"> their self-esteem and leads to absenteeism</w:t>
      </w:r>
      <w:r w:rsidR="00306236" w:rsidRPr="00213780">
        <w:rPr>
          <w:color w:val="000000"/>
        </w:rPr>
        <w:t xml:space="preserve">. </w:t>
      </w:r>
      <w:r w:rsidR="00D879C0" w:rsidRPr="00213780">
        <w:rPr>
          <w:color w:val="000000"/>
        </w:rPr>
        <w:t>Further,</w:t>
      </w:r>
      <w:r w:rsidR="00F4660D" w:rsidRPr="00213780">
        <w:rPr>
          <w:color w:val="000000"/>
        </w:rPr>
        <w:t xml:space="preserve"> girls lack the understanding required to navigat</w:t>
      </w:r>
      <w:r w:rsidR="001A1821" w:rsidRPr="00213780">
        <w:rPr>
          <w:color w:val="000000"/>
        </w:rPr>
        <w:t xml:space="preserve">e menstrual cycles successfully, particularly </w:t>
      </w:r>
      <w:r w:rsidR="00F4660D" w:rsidRPr="00213780">
        <w:rPr>
          <w:color w:val="000000"/>
        </w:rPr>
        <w:t>the</w:t>
      </w:r>
      <w:r w:rsidR="001A1821" w:rsidRPr="00213780">
        <w:rPr>
          <w:color w:val="000000"/>
        </w:rPr>
        <w:t>ir</w:t>
      </w:r>
      <w:r w:rsidR="00F4660D" w:rsidRPr="00213780">
        <w:rPr>
          <w:color w:val="000000"/>
        </w:rPr>
        <w:t xml:space="preserve"> first </w:t>
      </w:r>
      <w:r w:rsidR="00D879C0" w:rsidRPr="00213780">
        <w:rPr>
          <w:color w:val="000000"/>
        </w:rPr>
        <w:t>menstruation,</w:t>
      </w:r>
      <w:r w:rsidR="00F4660D" w:rsidRPr="00213780">
        <w:rPr>
          <w:color w:val="000000"/>
        </w:rPr>
        <w:t xml:space="preserve"> which </w:t>
      </w:r>
      <w:r w:rsidR="00D879C0" w:rsidRPr="00213780">
        <w:rPr>
          <w:color w:val="000000"/>
        </w:rPr>
        <w:t>attracts</w:t>
      </w:r>
      <w:r w:rsidR="00F4660D" w:rsidRPr="00213780">
        <w:rPr>
          <w:color w:val="000000"/>
        </w:rPr>
        <w:t xml:space="preserve"> shame and fear of menstrual </w:t>
      </w:r>
      <w:r w:rsidR="00D879C0" w:rsidRPr="00213780">
        <w:rPr>
          <w:color w:val="000000"/>
        </w:rPr>
        <w:t>material</w:t>
      </w:r>
      <w:r w:rsidR="00F4660D" w:rsidRPr="00213780">
        <w:rPr>
          <w:color w:val="000000"/>
        </w:rPr>
        <w:t xml:space="preserve"> leakage (</w:t>
      </w:r>
      <w:r w:rsidR="00F4660D" w:rsidRPr="00213780">
        <w:rPr>
          <w:bCs/>
          <w:color w:val="000000"/>
          <w:lang w:val="en-US"/>
        </w:rPr>
        <w:t>Vashisht et al., 2018</w:t>
      </w:r>
      <w:r w:rsidR="00F4660D" w:rsidRPr="00213780">
        <w:rPr>
          <w:color w:val="000000"/>
        </w:rPr>
        <w:t xml:space="preserve">). </w:t>
      </w:r>
      <w:r w:rsidR="001A1C39" w:rsidRPr="00213780">
        <w:rPr>
          <w:color w:val="000000"/>
        </w:rPr>
        <w:t>Girls</w:t>
      </w:r>
      <w:r w:rsidR="00D879C0" w:rsidRPr="00213780">
        <w:rPr>
          <w:color w:val="000000"/>
        </w:rPr>
        <w:t xml:space="preserve"> </w:t>
      </w:r>
      <w:r w:rsidR="00487AD0" w:rsidRPr="00213780">
        <w:rPr>
          <w:color w:val="000000"/>
        </w:rPr>
        <w:t>cannot thrive</w:t>
      </w:r>
      <w:r w:rsidR="001A1C39" w:rsidRPr="00213780">
        <w:rPr>
          <w:color w:val="000000"/>
        </w:rPr>
        <w:t xml:space="preserve"> in an environment where </w:t>
      </w:r>
      <w:r w:rsidR="001A1C39" w:rsidRPr="00213780">
        <w:rPr>
          <w:bCs/>
          <w:color w:val="000000"/>
          <w:lang w:val="en-US"/>
        </w:rPr>
        <w:t xml:space="preserve">natural processes like menstruation are viewed as taboo subjects. </w:t>
      </w:r>
      <w:r w:rsidR="00D879C0" w:rsidRPr="00213780">
        <w:rPr>
          <w:color w:val="000000"/>
        </w:rPr>
        <w:t>The support of</w:t>
      </w:r>
      <w:r w:rsidR="002D1812" w:rsidRPr="00213780">
        <w:rPr>
          <w:color w:val="000000"/>
        </w:rPr>
        <w:t xml:space="preserve"> parents and </w:t>
      </w:r>
      <w:r w:rsidR="002D1812" w:rsidRPr="00213780">
        <w:rPr>
          <w:color w:val="000000"/>
        </w:rPr>
        <w:t xml:space="preserve">teachers during menstruation has been </w:t>
      </w:r>
      <w:r w:rsidR="00D619D0" w:rsidRPr="00213780">
        <w:rPr>
          <w:color w:val="000000"/>
        </w:rPr>
        <w:t>found to be</w:t>
      </w:r>
      <w:r w:rsidR="002D1812" w:rsidRPr="00213780">
        <w:rPr>
          <w:color w:val="000000"/>
        </w:rPr>
        <w:t xml:space="preserve"> a crucial approach </w:t>
      </w:r>
      <w:r w:rsidR="00D879C0" w:rsidRPr="00213780">
        <w:rPr>
          <w:color w:val="000000"/>
        </w:rPr>
        <w:t>to</w:t>
      </w:r>
      <w:r w:rsidR="002D1812" w:rsidRPr="00213780">
        <w:rPr>
          <w:color w:val="000000"/>
        </w:rPr>
        <w:t xml:space="preserve"> reducing anxiety and fear, ensuring that girls have the appropriate knowledge </w:t>
      </w:r>
      <w:r w:rsidR="00D879C0" w:rsidRPr="00213780">
        <w:rPr>
          <w:color w:val="000000"/>
        </w:rPr>
        <w:t>related</w:t>
      </w:r>
      <w:r w:rsidR="002D1812" w:rsidRPr="00213780">
        <w:rPr>
          <w:color w:val="000000"/>
        </w:rPr>
        <w:t xml:space="preserve"> to menstrual hygiene (Mahfuz et al., 2021). </w:t>
      </w:r>
      <w:r w:rsidR="001A1C39" w:rsidRPr="00213780">
        <w:rPr>
          <w:color w:val="000000"/>
        </w:rPr>
        <w:t xml:space="preserve">However, </w:t>
      </w:r>
      <w:r w:rsidR="00511085" w:rsidRPr="00213780">
        <w:rPr>
          <w:color w:val="000000"/>
        </w:rPr>
        <w:t xml:space="preserve">some </w:t>
      </w:r>
      <w:r w:rsidR="001A1C39" w:rsidRPr="00213780">
        <w:rPr>
          <w:bCs/>
          <w:color w:val="000000"/>
        </w:rPr>
        <w:t xml:space="preserve">teachers find it </w:t>
      </w:r>
      <w:r w:rsidR="00511085" w:rsidRPr="00213780">
        <w:rPr>
          <w:bCs/>
          <w:color w:val="000000"/>
        </w:rPr>
        <w:t>difficult</w:t>
      </w:r>
      <w:r w:rsidR="001A1C39" w:rsidRPr="00213780">
        <w:rPr>
          <w:bCs/>
          <w:color w:val="000000"/>
        </w:rPr>
        <w:t xml:space="preserve"> to comprehensively teach sensitive topics like menstruation and others lack the training required for the implementation of menstruation knowledge and awareness sessions in schools.</w:t>
      </w:r>
      <w:r w:rsidR="001A1C39" w:rsidRPr="00213780">
        <w:rPr>
          <w:color w:val="000000"/>
        </w:rPr>
        <w:t xml:space="preserve"> </w:t>
      </w:r>
      <w:r w:rsidR="00511085" w:rsidRPr="00213780">
        <w:rPr>
          <w:color w:val="000000"/>
        </w:rPr>
        <w:t xml:space="preserve">Appreciating that menstruation is a normal part of life for adolescent girls and understanding how to ensure its effective management could boost adolescent girls’ level of confidence </w:t>
      </w:r>
      <w:r w:rsidR="00A73069" w:rsidRPr="00213780">
        <w:rPr>
          <w:color w:val="000000"/>
        </w:rPr>
        <w:t>during</w:t>
      </w:r>
      <w:r w:rsidR="00511085" w:rsidRPr="00213780">
        <w:rPr>
          <w:color w:val="000000"/>
        </w:rPr>
        <w:t xml:space="preserve"> menstrual cycles. Menstruation </w:t>
      </w:r>
      <w:r w:rsidR="00D879C0" w:rsidRPr="00213780">
        <w:rPr>
          <w:color w:val="000000"/>
        </w:rPr>
        <w:t>is, however,</w:t>
      </w:r>
      <w:r w:rsidR="00511085" w:rsidRPr="00213780">
        <w:rPr>
          <w:color w:val="000000"/>
        </w:rPr>
        <w:t xml:space="preserve"> too often surrounded by fear, shame, </w:t>
      </w:r>
      <w:r w:rsidR="0020510B" w:rsidRPr="00213780">
        <w:rPr>
          <w:color w:val="000000"/>
        </w:rPr>
        <w:t>and humiliation</w:t>
      </w:r>
      <w:r w:rsidR="00511085" w:rsidRPr="00213780">
        <w:rPr>
          <w:color w:val="000000"/>
        </w:rPr>
        <w:t xml:space="preserve">, suffering in silence, stigma, </w:t>
      </w:r>
      <w:r w:rsidR="00D879C0" w:rsidRPr="00213780">
        <w:rPr>
          <w:color w:val="000000"/>
        </w:rPr>
        <w:t>embarrassment,</w:t>
      </w:r>
      <w:r w:rsidR="00511085" w:rsidRPr="00213780">
        <w:rPr>
          <w:color w:val="000000"/>
        </w:rPr>
        <w:t xml:space="preserve"> and unnecessary secrecy (Mukherjee et al., 2020; MacLean et al., 2020). </w:t>
      </w:r>
      <w:r w:rsidR="00D879C0" w:rsidRPr="00213780">
        <w:rPr>
          <w:color w:val="000000"/>
        </w:rPr>
        <w:t>Fear</w:t>
      </w:r>
      <w:r w:rsidR="00511085" w:rsidRPr="00213780">
        <w:rPr>
          <w:color w:val="000000"/>
        </w:rPr>
        <w:t xml:space="preserve"> and silence </w:t>
      </w:r>
      <w:r w:rsidR="00D879C0" w:rsidRPr="00213780">
        <w:rPr>
          <w:color w:val="000000"/>
        </w:rPr>
        <w:t>surrounding</w:t>
      </w:r>
      <w:r w:rsidR="00511085" w:rsidRPr="00213780">
        <w:rPr>
          <w:color w:val="000000"/>
        </w:rPr>
        <w:t xml:space="preserve"> menstruation could hinder adolescent girls from </w:t>
      </w:r>
      <w:r w:rsidR="00D879C0" w:rsidRPr="00213780">
        <w:rPr>
          <w:color w:val="000000"/>
        </w:rPr>
        <w:t>realising</w:t>
      </w:r>
      <w:r w:rsidR="00511085" w:rsidRPr="00213780">
        <w:rPr>
          <w:color w:val="000000"/>
        </w:rPr>
        <w:t xml:space="preserve"> their full potential and sharing their intimacy as </w:t>
      </w:r>
      <w:r w:rsidR="00D879C0" w:rsidRPr="00213780">
        <w:rPr>
          <w:color w:val="000000"/>
        </w:rPr>
        <w:t>humans</w:t>
      </w:r>
      <w:r w:rsidR="00511085" w:rsidRPr="00213780">
        <w:rPr>
          <w:color w:val="000000"/>
        </w:rPr>
        <w:t xml:space="preserve"> </w:t>
      </w:r>
      <w:r w:rsidR="00D879C0" w:rsidRPr="00213780">
        <w:rPr>
          <w:color w:val="000000"/>
        </w:rPr>
        <w:t>in</w:t>
      </w:r>
      <w:r w:rsidR="00511085" w:rsidRPr="00213780">
        <w:rPr>
          <w:color w:val="000000"/>
        </w:rPr>
        <w:t xml:space="preserve"> society (Smiles et al., 2017). </w:t>
      </w:r>
      <w:r w:rsidR="00D879C0" w:rsidRPr="00213780">
        <w:rPr>
          <w:color w:val="000000"/>
        </w:rPr>
        <w:t>Therefore, it</w:t>
      </w:r>
      <w:r w:rsidR="0017378D" w:rsidRPr="00213780">
        <w:rPr>
          <w:color w:val="000000"/>
        </w:rPr>
        <w:t xml:space="preserve"> is </w:t>
      </w:r>
      <w:r w:rsidR="00D879C0" w:rsidRPr="00213780">
        <w:rPr>
          <w:color w:val="000000"/>
        </w:rPr>
        <w:t>necessary</w:t>
      </w:r>
      <w:r w:rsidR="0017378D" w:rsidRPr="00213780">
        <w:rPr>
          <w:color w:val="000000"/>
        </w:rPr>
        <w:t xml:space="preserve"> to find out from girls </w:t>
      </w:r>
      <w:r w:rsidR="00495EC9" w:rsidRPr="00213780">
        <w:rPr>
          <w:color w:val="000000"/>
        </w:rPr>
        <w:t xml:space="preserve">the menstruation-related discomforts they encounter in schools and </w:t>
      </w:r>
      <w:r w:rsidR="0017378D" w:rsidRPr="00213780">
        <w:rPr>
          <w:color w:val="000000"/>
        </w:rPr>
        <w:t xml:space="preserve">how they deal with </w:t>
      </w:r>
      <w:r w:rsidR="00495EC9" w:rsidRPr="00213780">
        <w:rPr>
          <w:color w:val="000000"/>
        </w:rPr>
        <w:t>them</w:t>
      </w:r>
      <w:r w:rsidR="00214AA6" w:rsidRPr="00213780">
        <w:rPr>
          <w:color w:val="000000"/>
        </w:rPr>
        <w:t xml:space="preserve"> as a way </w:t>
      </w:r>
      <w:r w:rsidR="00D879C0" w:rsidRPr="00213780">
        <w:rPr>
          <w:color w:val="000000"/>
        </w:rPr>
        <w:t>to find</w:t>
      </w:r>
      <w:r w:rsidR="00214AA6" w:rsidRPr="00213780">
        <w:rPr>
          <w:color w:val="000000"/>
        </w:rPr>
        <w:t xml:space="preserve"> solutions that can promote comfortable navigation of the</w:t>
      </w:r>
      <w:r w:rsidR="00E873EF" w:rsidRPr="00213780">
        <w:rPr>
          <w:color w:val="000000"/>
        </w:rPr>
        <w:t>ir</w:t>
      </w:r>
      <w:r w:rsidR="00214AA6" w:rsidRPr="00213780">
        <w:rPr>
          <w:color w:val="000000"/>
        </w:rPr>
        <w:t xml:space="preserve"> monthly cycles. </w:t>
      </w:r>
    </w:p>
    <w:p w14:paraId="5D9A3AD2" w14:textId="5C6515DB" w:rsidR="00511085" w:rsidRPr="00213780" w:rsidRDefault="007C5EC1" w:rsidP="00CA6F54">
      <w:pPr>
        <w:pBdr>
          <w:top w:val="nil"/>
          <w:left w:val="nil"/>
          <w:bottom w:val="nil"/>
          <w:right w:val="nil"/>
          <w:between w:val="nil"/>
        </w:pBdr>
        <w:spacing w:before="120" w:after="120"/>
        <w:ind w:firstLine="227"/>
        <w:jc w:val="both"/>
        <w:rPr>
          <w:color w:val="000000"/>
        </w:rPr>
      </w:pPr>
      <w:r w:rsidRPr="00213780">
        <w:rPr>
          <w:color w:val="000000"/>
        </w:rPr>
        <w:t xml:space="preserve">A holistic understanding of menstruation requires that </w:t>
      </w:r>
      <w:r w:rsidR="00716051" w:rsidRPr="00213780">
        <w:rPr>
          <w:color w:val="000000"/>
        </w:rPr>
        <w:t>th</w:t>
      </w:r>
      <w:r w:rsidR="00AD7B15" w:rsidRPr="00213780">
        <w:rPr>
          <w:color w:val="000000"/>
        </w:rPr>
        <w:t xml:space="preserve">e </w:t>
      </w:r>
      <w:r w:rsidR="003F6A4A" w:rsidRPr="00213780">
        <w:rPr>
          <w:color w:val="000000"/>
        </w:rPr>
        <w:t>voices</w:t>
      </w:r>
      <w:r w:rsidR="00AD7B15" w:rsidRPr="00213780">
        <w:rPr>
          <w:color w:val="000000"/>
        </w:rPr>
        <w:t xml:space="preserve"> of the </w:t>
      </w:r>
      <w:r w:rsidR="00511085" w:rsidRPr="00213780">
        <w:rPr>
          <w:color w:val="000000"/>
        </w:rPr>
        <w:t>girls</w:t>
      </w:r>
      <w:r w:rsidR="00716051" w:rsidRPr="00213780">
        <w:rPr>
          <w:color w:val="000000"/>
        </w:rPr>
        <w:t xml:space="preserve"> be heard, </w:t>
      </w:r>
      <w:r w:rsidR="00511085" w:rsidRPr="00213780">
        <w:rPr>
          <w:color w:val="000000"/>
        </w:rPr>
        <w:t xml:space="preserve">so that the school and parents can better </w:t>
      </w:r>
      <w:r w:rsidR="003F6A4A" w:rsidRPr="00213780">
        <w:rPr>
          <w:color w:val="000000"/>
        </w:rPr>
        <w:t>support the</w:t>
      </w:r>
      <w:r w:rsidR="00071C55" w:rsidRPr="00213780">
        <w:rPr>
          <w:color w:val="000000"/>
        </w:rPr>
        <w:t xml:space="preserve"> girls </w:t>
      </w:r>
      <w:r w:rsidR="00511085" w:rsidRPr="00213780">
        <w:rPr>
          <w:color w:val="000000"/>
        </w:rPr>
        <w:t xml:space="preserve">to </w:t>
      </w:r>
      <w:r w:rsidR="00071C55" w:rsidRPr="00213780">
        <w:rPr>
          <w:color w:val="000000"/>
        </w:rPr>
        <w:t>navigate their monthly cycles wi</w:t>
      </w:r>
      <w:r w:rsidR="00035BFC" w:rsidRPr="00213780">
        <w:rPr>
          <w:color w:val="000000"/>
        </w:rPr>
        <w:t>th ease and avoid</w:t>
      </w:r>
      <w:r w:rsidR="00E1679B" w:rsidRPr="00213780">
        <w:rPr>
          <w:color w:val="000000"/>
        </w:rPr>
        <w:t xml:space="preserve"> unnecessary a</w:t>
      </w:r>
      <w:r w:rsidR="00071C55" w:rsidRPr="00213780">
        <w:rPr>
          <w:color w:val="000000"/>
        </w:rPr>
        <w:t>bsenteeism</w:t>
      </w:r>
      <w:r w:rsidR="00D206B6" w:rsidRPr="00213780">
        <w:rPr>
          <w:color w:val="000000"/>
        </w:rPr>
        <w:t xml:space="preserve">. Talking to girls and letting them convey their experiences and related needs on menstruation could be a viable solution to making school a more comfortable place for </w:t>
      </w:r>
      <w:r w:rsidR="003F6A4A" w:rsidRPr="00213780">
        <w:rPr>
          <w:color w:val="000000"/>
        </w:rPr>
        <w:t>girls,</w:t>
      </w:r>
      <w:r w:rsidR="00D206B6" w:rsidRPr="00213780">
        <w:rPr>
          <w:color w:val="000000"/>
        </w:rPr>
        <w:t xml:space="preserve"> which was the concern of this study.</w:t>
      </w:r>
      <w:r w:rsidR="00FD4D1F" w:rsidRPr="00213780">
        <w:rPr>
          <w:color w:val="000000"/>
        </w:rPr>
        <w:t xml:space="preserve"> The study seeks to find out how primary school adolescent girls can improve their own situation and bring about change to ensure they are not deterred from attending school during menstruation. </w:t>
      </w:r>
      <w:r w:rsidR="00511085" w:rsidRPr="00213780">
        <w:rPr>
          <w:color w:val="000000"/>
        </w:rPr>
        <w:t>In line with the participatory paradigm (Wood, 2020) which guides this study, solutions to problems should be generated by those most affected by them, but to date little research has focused on the voices of adolescent girls, and this study aims to rectify that by exploring the question “</w:t>
      </w:r>
      <w:r w:rsidR="00A33767" w:rsidRPr="00213780">
        <w:rPr>
          <w:color w:val="000000"/>
        </w:rPr>
        <w:t xml:space="preserve">how </w:t>
      </w:r>
      <w:r w:rsidR="003F6A4A" w:rsidRPr="00213780">
        <w:rPr>
          <w:color w:val="000000"/>
        </w:rPr>
        <w:t xml:space="preserve">can </w:t>
      </w:r>
      <w:r w:rsidR="00A33767" w:rsidRPr="00213780">
        <w:rPr>
          <w:color w:val="000000"/>
        </w:rPr>
        <w:t xml:space="preserve">primary school girls improve their own situation and bring about </w:t>
      </w:r>
      <w:r w:rsidR="00A33767" w:rsidRPr="00213780">
        <w:rPr>
          <w:color w:val="000000"/>
        </w:rPr>
        <w:lastRenderedPageBreak/>
        <w:t>change to ensure they are not deterred from attending school during menstruation</w:t>
      </w:r>
      <w:r w:rsidR="00370FC7" w:rsidRPr="00213780">
        <w:rPr>
          <w:color w:val="000000"/>
        </w:rPr>
        <w:t>.</w:t>
      </w:r>
      <w:r w:rsidR="00A33767" w:rsidRPr="00213780">
        <w:rPr>
          <w:color w:val="000000"/>
        </w:rPr>
        <w:t>”</w:t>
      </w:r>
    </w:p>
    <w:p w14:paraId="3E54582C" w14:textId="4566095D" w:rsidR="00CA6F54" w:rsidRDefault="00D206B6" w:rsidP="00CA6F54">
      <w:pPr>
        <w:pBdr>
          <w:top w:val="nil"/>
          <w:left w:val="nil"/>
          <w:bottom w:val="nil"/>
          <w:right w:val="nil"/>
          <w:between w:val="nil"/>
        </w:pBdr>
        <w:spacing w:before="120" w:after="120"/>
        <w:ind w:firstLine="227"/>
        <w:jc w:val="both"/>
        <w:rPr>
          <w:color w:val="000000"/>
        </w:rPr>
      </w:pPr>
      <w:r w:rsidRPr="00213780">
        <w:rPr>
          <w:color w:val="000000"/>
        </w:rPr>
        <w:t>The findings of the study could be significant in informing policies on ensuring an enabling</w:t>
      </w:r>
      <w:r w:rsidR="00CA6F54" w:rsidRPr="00213780">
        <w:rPr>
          <w:color w:val="000000"/>
        </w:rPr>
        <w:t xml:space="preserve"> environment for adolescent girls in school</w:t>
      </w:r>
      <w:bookmarkStart w:id="2" w:name="_heading=h.1fob9te" w:colFirst="0" w:colLast="0"/>
      <w:bookmarkEnd w:id="2"/>
      <w:r w:rsidR="00CA6F54" w:rsidRPr="00213780">
        <w:rPr>
          <w:color w:val="000000"/>
        </w:rPr>
        <w:t xml:space="preserve"> and act as a baseline for further research in this regard. The article begins with an explanation of how the social ecological resilience theory informed the study, followed by an overview of the research methodology</w:t>
      </w:r>
      <w:r w:rsidR="00CA6F54">
        <w:rPr>
          <w:color w:val="000000"/>
        </w:rPr>
        <w:t xml:space="preserve">, </w:t>
      </w:r>
      <w:r w:rsidR="00CA6F54" w:rsidRPr="00213780">
        <w:rPr>
          <w:color w:val="000000"/>
        </w:rPr>
        <w:t>before discussing the findings and drawing conclusions</w:t>
      </w:r>
      <w:r w:rsidR="005848BD">
        <w:rPr>
          <w:color w:val="000000"/>
        </w:rPr>
        <w:t>.</w:t>
      </w:r>
    </w:p>
    <w:p w14:paraId="76B9FED2" w14:textId="77777777" w:rsidR="005848BD" w:rsidRDefault="005848BD" w:rsidP="00CA6F54">
      <w:pPr>
        <w:pBdr>
          <w:top w:val="nil"/>
          <w:left w:val="nil"/>
          <w:bottom w:val="nil"/>
          <w:right w:val="nil"/>
          <w:between w:val="nil"/>
        </w:pBdr>
        <w:spacing w:before="120" w:after="120"/>
        <w:ind w:firstLine="227"/>
        <w:jc w:val="both"/>
        <w:rPr>
          <w:color w:val="000000"/>
        </w:rPr>
      </w:pPr>
    </w:p>
    <w:p w14:paraId="4D4D122D" w14:textId="136A9E4C" w:rsidR="00650084" w:rsidRPr="0020510B" w:rsidRDefault="00BE370D" w:rsidP="00CA6F54">
      <w:pPr>
        <w:pBdr>
          <w:top w:val="nil"/>
          <w:left w:val="nil"/>
          <w:bottom w:val="nil"/>
          <w:right w:val="nil"/>
          <w:between w:val="nil"/>
        </w:pBdr>
        <w:spacing w:before="240" w:after="120"/>
        <w:ind w:left="272" w:right="-431" w:hanging="227"/>
        <w:jc w:val="both"/>
        <w:rPr>
          <w:b/>
          <w:color w:val="000000"/>
          <w:sz w:val="24"/>
          <w:szCs w:val="24"/>
        </w:rPr>
      </w:pPr>
      <w:r w:rsidRPr="0020510B">
        <w:rPr>
          <w:b/>
          <w:color w:val="000000"/>
          <w:sz w:val="24"/>
          <w:szCs w:val="24"/>
        </w:rPr>
        <w:t xml:space="preserve">Theoretical </w:t>
      </w:r>
      <w:r w:rsidR="00C34A90" w:rsidRPr="0020510B">
        <w:rPr>
          <w:b/>
          <w:color w:val="000000"/>
          <w:sz w:val="24"/>
          <w:szCs w:val="24"/>
        </w:rPr>
        <w:t>f</w:t>
      </w:r>
      <w:r w:rsidRPr="0020510B">
        <w:rPr>
          <w:b/>
          <w:color w:val="000000"/>
          <w:sz w:val="24"/>
          <w:szCs w:val="24"/>
        </w:rPr>
        <w:t>ramework</w:t>
      </w:r>
    </w:p>
    <w:p w14:paraId="20BF3393" w14:textId="7648F30F" w:rsidR="002C6B3E" w:rsidRDefault="00DD6A1D" w:rsidP="00C21CE9">
      <w:pPr>
        <w:pBdr>
          <w:top w:val="nil"/>
          <w:left w:val="nil"/>
          <w:bottom w:val="nil"/>
          <w:right w:val="nil"/>
          <w:between w:val="nil"/>
        </w:pBdr>
        <w:spacing w:before="200" w:after="120"/>
        <w:ind w:firstLine="227"/>
        <w:jc w:val="both"/>
      </w:pPr>
      <w:r w:rsidRPr="00C35387">
        <w:rPr>
          <w:color w:val="000000"/>
        </w:rPr>
        <w:t xml:space="preserve">The study was guided by the Social Ecological Resilience Theory postulated by Ungar and Theron </w:t>
      </w:r>
      <w:r w:rsidR="003F6A4A" w:rsidRPr="003F6A4A">
        <w:rPr>
          <w:color w:val="000000"/>
        </w:rPr>
        <w:t>(2020), which</w:t>
      </w:r>
      <w:r w:rsidR="004A63DA">
        <w:rPr>
          <w:color w:val="000000"/>
        </w:rPr>
        <w:t xml:space="preserve"> explores </w:t>
      </w:r>
      <w:r w:rsidRPr="00C35387">
        <w:rPr>
          <w:color w:val="000000"/>
        </w:rPr>
        <w:t xml:space="preserve">the interconnection between resilience and ecological factors. </w:t>
      </w:r>
      <w:r w:rsidR="00EA169F">
        <w:rPr>
          <w:color w:val="000000"/>
        </w:rPr>
        <w:t xml:space="preserve">The theory holds that </w:t>
      </w:r>
      <w:r w:rsidR="00EA169F">
        <w:t xml:space="preserve">resilience, or the ability to flourish in spite of adverse circumstances, is a combination of both personal and environmental factors. However, it places emphasis on the responsibility of social ecologies to provide access to and support to navigate helping resources. In this case, these ecologies would consist of parents and school. Resilience </w:t>
      </w:r>
      <w:r w:rsidR="003F6A4A" w:rsidRPr="00487AD0">
        <w:rPr>
          <w:color w:val="000000"/>
        </w:rPr>
        <w:t>increases</w:t>
      </w:r>
      <w:r w:rsidR="00EA169F">
        <w:t xml:space="preserve"> through minimising risk factors such as inadequate hygiene facilities and increasing protective factors </w:t>
      </w:r>
      <w:r w:rsidR="003F6A4A" w:rsidRPr="00487AD0">
        <w:rPr>
          <w:color w:val="000000"/>
        </w:rPr>
        <w:t>such as the</w:t>
      </w:r>
      <w:r w:rsidR="00EA169F">
        <w:t xml:space="preserve"> provision of disposal bins for sanitary towels. </w:t>
      </w:r>
      <w:r w:rsidR="00B876D9">
        <w:t xml:space="preserve">The theory presents various principles </w:t>
      </w:r>
      <w:r w:rsidR="00CA3223">
        <w:t xml:space="preserve">which form the foundation for the interpretation of ecological resilience construct: </w:t>
      </w:r>
      <w:r w:rsidR="00CA3223" w:rsidRPr="005177E0">
        <w:rPr>
          <w:i/>
          <w:iCs/>
        </w:rPr>
        <w:t>cultural relativity</w:t>
      </w:r>
      <w:r w:rsidR="00FE0D8B" w:rsidRPr="004A31D6">
        <w:t xml:space="preserve"> where the cultural norms around menstruation will contribute positively or negatively towards resilience</w:t>
      </w:r>
      <w:r w:rsidR="003F6A4A" w:rsidRPr="005177E0">
        <w:rPr>
          <w:i/>
          <w:iCs/>
        </w:rPr>
        <w:t xml:space="preserve">; </w:t>
      </w:r>
      <w:r w:rsidR="00CA3223" w:rsidRPr="005177E0">
        <w:rPr>
          <w:i/>
          <w:iCs/>
        </w:rPr>
        <w:t>complexity</w:t>
      </w:r>
      <w:r w:rsidR="00EF21AE" w:rsidRPr="004A31D6">
        <w:t xml:space="preserve"> </w:t>
      </w:r>
      <w:r w:rsidR="00147859">
        <w:t>that acknowledges the interaction between various systems impacting on the lives of the girls;</w:t>
      </w:r>
      <w:r w:rsidR="000924DC" w:rsidRPr="004A31D6">
        <w:t xml:space="preserve"> </w:t>
      </w:r>
      <w:r w:rsidR="000924DC" w:rsidRPr="005177E0">
        <w:rPr>
          <w:i/>
          <w:iCs/>
        </w:rPr>
        <w:t>atypicality</w:t>
      </w:r>
      <w:r w:rsidR="00036395" w:rsidRPr="004A31D6">
        <w:t xml:space="preserve"> </w:t>
      </w:r>
      <w:r w:rsidR="00D0126D" w:rsidRPr="004A31D6">
        <w:t xml:space="preserve">where </w:t>
      </w:r>
      <w:r w:rsidR="00147859">
        <w:t>resilience is enhanced by</w:t>
      </w:r>
      <w:r w:rsidR="00036395" w:rsidRPr="004A31D6">
        <w:t xml:space="preserve"> </w:t>
      </w:r>
      <w:r w:rsidR="00147859" w:rsidRPr="004A31D6">
        <w:t>challeng</w:t>
      </w:r>
      <w:r w:rsidR="00147859">
        <w:t>ing</w:t>
      </w:r>
      <w:r w:rsidR="00147859" w:rsidRPr="004A31D6">
        <w:t xml:space="preserve"> </w:t>
      </w:r>
      <w:r w:rsidR="00036395" w:rsidRPr="004A31D6">
        <w:t>stereotypes and taboos related to menstruation</w:t>
      </w:r>
      <w:r w:rsidR="003F6A4A">
        <w:t>;</w:t>
      </w:r>
      <w:r w:rsidR="00036395" w:rsidRPr="004A31D6">
        <w:t xml:space="preserve"> </w:t>
      </w:r>
      <w:r w:rsidR="00D0126D" w:rsidRPr="004A31D6">
        <w:t xml:space="preserve">and </w:t>
      </w:r>
      <w:r w:rsidR="00D0126D" w:rsidRPr="005177E0">
        <w:rPr>
          <w:i/>
          <w:iCs/>
        </w:rPr>
        <w:t>decentrality</w:t>
      </w:r>
      <w:r w:rsidR="00D0126D" w:rsidRPr="004A31D6">
        <w:t xml:space="preserve"> </w:t>
      </w:r>
      <w:r w:rsidR="00147859">
        <w:t>which obligates the adults responsible for the girls to provide access to protective resources and minimise risk factors</w:t>
      </w:r>
      <w:r w:rsidR="00D764E4">
        <w:rPr>
          <w:color w:val="000000"/>
        </w:rPr>
        <w:t>.</w:t>
      </w:r>
      <w:r w:rsidR="00D764E4">
        <w:t xml:space="preserve"> </w:t>
      </w:r>
      <w:r w:rsidR="00AE3962" w:rsidRPr="00C35387">
        <w:rPr>
          <w:color w:val="000000"/>
        </w:rPr>
        <w:t>Ungar</w:t>
      </w:r>
      <w:r w:rsidR="00AE3962">
        <w:rPr>
          <w:color w:val="000000"/>
        </w:rPr>
        <w:t>’s</w:t>
      </w:r>
      <w:r w:rsidR="00AE3962" w:rsidRPr="00C35387">
        <w:rPr>
          <w:color w:val="000000"/>
        </w:rPr>
        <w:t xml:space="preserve"> and Theron</w:t>
      </w:r>
      <w:r w:rsidR="00AE3962">
        <w:rPr>
          <w:color w:val="000000"/>
        </w:rPr>
        <w:t>’s</w:t>
      </w:r>
      <w:r w:rsidR="00AE3962" w:rsidRPr="00C35387">
        <w:rPr>
          <w:color w:val="000000"/>
        </w:rPr>
        <w:t xml:space="preserve"> </w:t>
      </w:r>
      <w:r w:rsidR="00AE3962" w:rsidRPr="003F6A4A">
        <w:rPr>
          <w:color w:val="000000"/>
        </w:rPr>
        <w:t>(2020)</w:t>
      </w:r>
      <w:r w:rsidR="00147859" w:rsidRPr="00D764E4">
        <w:t xml:space="preserve"> </w:t>
      </w:r>
      <w:r w:rsidR="00147859">
        <w:t xml:space="preserve">theory provides </w:t>
      </w:r>
      <w:r w:rsidR="004F4B76" w:rsidRPr="004F4B76">
        <w:t>seven principles</w:t>
      </w:r>
      <w:r w:rsidR="00147859">
        <w:t xml:space="preserve"> which can be used to evaluate resilience enhancing or hindering factors</w:t>
      </w:r>
      <w:r w:rsidR="00F6633C">
        <w:t xml:space="preserve"> in any environment</w:t>
      </w:r>
      <w:r w:rsidR="00147859">
        <w:t>. These include</w:t>
      </w:r>
      <w:r w:rsidR="005177E0">
        <w:t>,</w:t>
      </w:r>
      <w:r w:rsidR="00F6633C">
        <w:t xml:space="preserve"> access to material resources, a sense of identity, a feeling </w:t>
      </w:r>
      <w:r w:rsidR="00F6633C">
        <w:t>of belonging (cohesion), positive relationships, cultural adherence, a sense of social justice and a feeling of power and control.</w:t>
      </w:r>
      <w:r w:rsidR="00147859">
        <w:t xml:space="preserve"> </w:t>
      </w:r>
      <w:r w:rsidR="003F6A4A">
        <w:t xml:space="preserve">This </w:t>
      </w:r>
      <w:r w:rsidR="00F6633C">
        <w:t xml:space="preserve">theoretical </w:t>
      </w:r>
      <w:r w:rsidR="0039785D">
        <w:t xml:space="preserve">framework can </w:t>
      </w:r>
      <w:r w:rsidR="00D57464" w:rsidRPr="00D57464">
        <w:rPr>
          <w:color w:val="000000"/>
        </w:rPr>
        <w:t xml:space="preserve">guide </w:t>
      </w:r>
      <w:r w:rsidR="00D57464">
        <w:rPr>
          <w:color w:val="000000"/>
        </w:rPr>
        <w:t xml:space="preserve">and </w:t>
      </w:r>
      <w:r w:rsidR="00D57464" w:rsidRPr="00D57464">
        <w:rPr>
          <w:color w:val="000000"/>
        </w:rPr>
        <w:t>help</w:t>
      </w:r>
      <w:r w:rsidR="003F6A4A">
        <w:t xml:space="preserve"> us to make meaning of the data to steer </w:t>
      </w:r>
      <w:r w:rsidR="00095886">
        <w:t xml:space="preserve">interventions </w:t>
      </w:r>
      <w:r w:rsidR="005C1BE9">
        <w:t xml:space="preserve">that </w:t>
      </w:r>
      <w:r w:rsidR="00147859" w:rsidRPr="00D57464">
        <w:rPr>
          <w:color w:val="000000"/>
        </w:rPr>
        <w:t>improve the</w:t>
      </w:r>
      <w:r w:rsidR="003F6A4A">
        <w:t xml:space="preserve"> </w:t>
      </w:r>
      <w:r w:rsidR="005C1BE9">
        <w:t xml:space="preserve">well-being of </w:t>
      </w:r>
      <w:r w:rsidR="00147859" w:rsidRPr="00D57464">
        <w:rPr>
          <w:color w:val="000000"/>
        </w:rPr>
        <w:t>people who experience</w:t>
      </w:r>
      <w:r w:rsidR="005C1BE9">
        <w:t xml:space="preserve"> </w:t>
      </w:r>
      <w:r w:rsidR="007D62B6">
        <w:t xml:space="preserve">conditions that hinder resilience. </w:t>
      </w:r>
      <w:r w:rsidR="00EA169F">
        <w:t xml:space="preserve">Through participatory action research, girls can raise awareness of </w:t>
      </w:r>
      <w:r w:rsidR="0039051D">
        <w:t xml:space="preserve">their </w:t>
      </w:r>
      <w:r w:rsidR="00EA169F">
        <w:t xml:space="preserve">social ecologies </w:t>
      </w:r>
      <w:r w:rsidR="00147859" w:rsidRPr="00D57464">
        <w:rPr>
          <w:color w:val="000000"/>
        </w:rPr>
        <w:t>with respect to</w:t>
      </w:r>
      <w:r w:rsidR="0039051D">
        <w:t xml:space="preserve"> </w:t>
      </w:r>
      <w:r w:rsidR="00EA169F">
        <w:t xml:space="preserve">the support they need </w:t>
      </w:r>
      <w:r w:rsidR="00EA169F" w:rsidRPr="00C47635">
        <w:t>(</w:t>
      </w:r>
      <w:r w:rsidR="00C47635" w:rsidRPr="00C47635">
        <w:rPr>
          <w:bCs/>
          <w:lang w:val="en-ZA"/>
        </w:rPr>
        <w:t>Wood, 2020</w:t>
      </w:r>
      <w:r w:rsidR="005D4756">
        <w:rPr>
          <w:bCs/>
          <w:lang w:val="en-ZA"/>
        </w:rPr>
        <w:t xml:space="preserve">; </w:t>
      </w:r>
      <w:r w:rsidR="005D4756" w:rsidRPr="00C47635">
        <w:rPr>
          <w:color w:val="000000"/>
        </w:rPr>
        <w:t>Eelderink</w:t>
      </w:r>
      <w:r w:rsidR="005D4756">
        <w:rPr>
          <w:color w:val="000000"/>
        </w:rPr>
        <w:t xml:space="preserve"> et al., 2020</w:t>
      </w:r>
      <w:r w:rsidR="00EA169F" w:rsidRPr="00C47635">
        <w:t>).</w:t>
      </w:r>
      <w:r w:rsidR="00E00401">
        <w:t xml:space="preserve"> </w:t>
      </w:r>
      <w:r w:rsidRPr="00C35387">
        <w:rPr>
          <w:color w:val="000000"/>
        </w:rPr>
        <w:t xml:space="preserve">Resilience for menstruating girls in schools </w:t>
      </w:r>
      <w:r w:rsidR="00F6633C">
        <w:rPr>
          <w:color w:val="000000"/>
        </w:rPr>
        <w:t>is therefore</w:t>
      </w:r>
      <w:r w:rsidRPr="00C35387">
        <w:rPr>
          <w:color w:val="000000"/>
        </w:rPr>
        <w:t xml:space="preserve"> influenced by various</w:t>
      </w:r>
      <w:r w:rsidR="00C35387">
        <w:rPr>
          <w:color w:val="000000"/>
        </w:rPr>
        <w:t xml:space="preserve"> factors including unmet needs, </w:t>
      </w:r>
      <w:r w:rsidRPr="00C35387">
        <w:rPr>
          <w:color w:val="000000"/>
        </w:rPr>
        <w:t xml:space="preserve">school environment and attitudes. </w:t>
      </w:r>
      <w:r w:rsidR="00F6633C">
        <w:rPr>
          <w:color w:val="000000"/>
        </w:rPr>
        <w:t>Fostering</w:t>
      </w:r>
      <w:r w:rsidRPr="00C35387">
        <w:rPr>
          <w:color w:val="000000"/>
        </w:rPr>
        <w:t xml:space="preserve"> resilience and </w:t>
      </w:r>
      <w:r w:rsidR="00147859" w:rsidRPr="00147859">
        <w:rPr>
          <w:color w:val="000000"/>
        </w:rPr>
        <w:t>improving</w:t>
      </w:r>
      <w:r w:rsidRPr="00C35387">
        <w:rPr>
          <w:color w:val="000000"/>
        </w:rPr>
        <w:t xml:space="preserve"> </w:t>
      </w:r>
      <w:r w:rsidR="00F6633C">
        <w:rPr>
          <w:color w:val="000000"/>
        </w:rPr>
        <w:t>the lived experiences of the girls will</w:t>
      </w:r>
      <w:r w:rsidR="0039051D">
        <w:rPr>
          <w:color w:val="000000"/>
        </w:rPr>
        <w:t xml:space="preserve"> </w:t>
      </w:r>
      <w:r w:rsidR="00147859" w:rsidRPr="00147859">
        <w:rPr>
          <w:color w:val="000000"/>
        </w:rPr>
        <w:t>help</w:t>
      </w:r>
      <w:r w:rsidR="0039051D">
        <w:rPr>
          <w:color w:val="000000"/>
        </w:rPr>
        <w:t xml:space="preserve"> improve the</w:t>
      </w:r>
      <w:r w:rsidR="00F6633C">
        <w:rPr>
          <w:color w:val="000000"/>
        </w:rPr>
        <w:t>ir</w:t>
      </w:r>
      <w:r w:rsidR="0039051D">
        <w:rPr>
          <w:color w:val="000000"/>
        </w:rPr>
        <w:t xml:space="preserve"> well</w:t>
      </w:r>
      <w:r w:rsidR="003F6A4A">
        <w:rPr>
          <w:color w:val="000000"/>
        </w:rPr>
        <w:t>-</w:t>
      </w:r>
      <w:r w:rsidR="0039051D">
        <w:rPr>
          <w:color w:val="000000"/>
        </w:rPr>
        <w:t>being and therefore make them less likely to stay away from school</w:t>
      </w:r>
      <w:r w:rsidR="00711EC2">
        <w:rPr>
          <w:color w:val="000000"/>
        </w:rPr>
        <w:t xml:space="preserve"> (</w:t>
      </w:r>
      <w:r w:rsidR="00711EC2">
        <w:t>Theron</w:t>
      </w:r>
      <w:r w:rsidR="00711EC2" w:rsidRPr="00711EC2">
        <w:t xml:space="preserve"> &amp; </w:t>
      </w:r>
      <w:r w:rsidR="00711EC2">
        <w:t xml:space="preserve">van Rensburg, </w:t>
      </w:r>
      <w:r w:rsidR="00711EC2" w:rsidRPr="00711EC2">
        <w:t>2018).</w:t>
      </w:r>
    </w:p>
    <w:p w14:paraId="1BE29956" w14:textId="77777777" w:rsidR="005848BD" w:rsidRPr="00595CAA" w:rsidRDefault="005848BD" w:rsidP="00C21CE9">
      <w:pPr>
        <w:pBdr>
          <w:top w:val="nil"/>
          <w:left w:val="nil"/>
          <w:bottom w:val="nil"/>
          <w:right w:val="nil"/>
          <w:between w:val="nil"/>
        </w:pBdr>
        <w:spacing w:before="200" w:after="120"/>
        <w:ind w:firstLine="227"/>
        <w:jc w:val="both"/>
      </w:pPr>
    </w:p>
    <w:p w14:paraId="622A3F1B" w14:textId="4FBA8DF1" w:rsidR="00BF5F69" w:rsidRPr="0020510B" w:rsidRDefault="00BF5F69" w:rsidP="00C21CE9">
      <w:pPr>
        <w:pBdr>
          <w:top w:val="nil"/>
          <w:left w:val="nil"/>
          <w:bottom w:val="nil"/>
          <w:right w:val="nil"/>
          <w:between w:val="nil"/>
        </w:pBdr>
        <w:spacing w:before="240" w:after="120"/>
        <w:ind w:left="227" w:hanging="227"/>
        <w:jc w:val="both"/>
        <w:rPr>
          <w:b/>
          <w:color w:val="000000"/>
          <w:sz w:val="24"/>
          <w:szCs w:val="24"/>
        </w:rPr>
      </w:pPr>
      <w:r w:rsidRPr="0020510B">
        <w:rPr>
          <w:b/>
          <w:color w:val="000000"/>
          <w:sz w:val="24"/>
          <w:szCs w:val="24"/>
        </w:rPr>
        <w:t xml:space="preserve">Methodology </w:t>
      </w:r>
    </w:p>
    <w:p w14:paraId="4BCD95CA" w14:textId="41A88AFE" w:rsidR="00BD51D9" w:rsidRDefault="00CF1FC8" w:rsidP="00E81FE5">
      <w:pPr>
        <w:pBdr>
          <w:top w:val="nil"/>
          <w:left w:val="nil"/>
          <w:bottom w:val="nil"/>
          <w:right w:val="nil"/>
          <w:between w:val="nil"/>
        </w:pBdr>
        <w:spacing w:before="120" w:after="120"/>
        <w:ind w:firstLine="227"/>
        <w:jc w:val="both"/>
        <w:rPr>
          <w:color w:val="000000"/>
        </w:rPr>
      </w:pPr>
      <w:r>
        <w:rPr>
          <w:color w:val="000000"/>
        </w:rPr>
        <w:t xml:space="preserve">The study </w:t>
      </w:r>
      <w:r w:rsidR="008138BB" w:rsidRPr="008138BB">
        <w:rPr>
          <w:color w:val="000000"/>
        </w:rPr>
        <w:t>developed</w:t>
      </w:r>
      <w:r>
        <w:rPr>
          <w:color w:val="000000"/>
        </w:rPr>
        <w:t xml:space="preserve"> from a transformative paradigm</w:t>
      </w:r>
      <w:r w:rsidR="00333718">
        <w:rPr>
          <w:color w:val="000000"/>
        </w:rPr>
        <w:t xml:space="preserve"> (</w:t>
      </w:r>
      <w:r w:rsidR="00333718" w:rsidRPr="00333718">
        <w:rPr>
          <w:color w:val="000000"/>
        </w:rPr>
        <w:t>Mertens</w:t>
      </w:r>
      <w:r w:rsidR="00333718">
        <w:rPr>
          <w:color w:val="000000"/>
        </w:rPr>
        <w:t>, 2017</w:t>
      </w:r>
      <w:r w:rsidR="00B50C51">
        <w:rPr>
          <w:color w:val="000000"/>
        </w:rPr>
        <w:t>)</w:t>
      </w:r>
      <w:r>
        <w:rPr>
          <w:color w:val="000000"/>
        </w:rPr>
        <w:t xml:space="preserve"> </w:t>
      </w:r>
      <w:r w:rsidR="008138BB" w:rsidRPr="008138BB">
        <w:rPr>
          <w:color w:val="000000"/>
        </w:rPr>
        <w:t>that centred the</w:t>
      </w:r>
      <w:r w:rsidR="00566791" w:rsidRPr="00566791">
        <w:rPr>
          <w:color w:val="000000"/>
        </w:rPr>
        <w:t xml:space="preserve"> </w:t>
      </w:r>
      <w:r w:rsidR="009764F2">
        <w:rPr>
          <w:color w:val="000000"/>
        </w:rPr>
        <w:t xml:space="preserve">needs and </w:t>
      </w:r>
      <w:r w:rsidR="008138BB" w:rsidRPr="008138BB">
        <w:rPr>
          <w:color w:val="000000"/>
        </w:rPr>
        <w:t>experiences of adolescents</w:t>
      </w:r>
      <w:r w:rsidR="00566791" w:rsidRPr="00566791">
        <w:rPr>
          <w:color w:val="000000"/>
        </w:rPr>
        <w:t xml:space="preserve"> and </w:t>
      </w:r>
      <w:r w:rsidR="008138BB" w:rsidRPr="008138BB">
        <w:rPr>
          <w:color w:val="000000"/>
        </w:rPr>
        <w:t>linked the</w:t>
      </w:r>
      <w:r w:rsidR="00807780">
        <w:rPr>
          <w:color w:val="000000"/>
        </w:rPr>
        <w:t xml:space="preserve"> results to actions</w:t>
      </w:r>
      <w:r w:rsidR="00566791" w:rsidRPr="00566791">
        <w:rPr>
          <w:color w:val="000000"/>
        </w:rPr>
        <w:t xml:space="preserve"> </w:t>
      </w:r>
      <w:r w:rsidR="008138BB" w:rsidRPr="008138BB">
        <w:rPr>
          <w:color w:val="000000"/>
        </w:rPr>
        <w:t>designed</w:t>
      </w:r>
      <w:r w:rsidR="00566791" w:rsidRPr="00566791">
        <w:rPr>
          <w:color w:val="000000"/>
        </w:rPr>
        <w:t xml:space="preserve"> to make school a comfortable envi</w:t>
      </w:r>
      <w:r w:rsidR="009764F2">
        <w:rPr>
          <w:color w:val="000000"/>
        </w:rPr>
        <w:t xml:space="preserve">ronment for menstruating girls. </w:t>
      </w:r>
      <w:r w:rsidR="0039051D">
        <w:rPr>
          <w:color w:val="000000"/>
        </w:rPr>
        <w:t>The p</w:t>
      </w:r>
      <w:r w:rsidR="009764F2">
        <w:rPr>
          <w:color w:val="000000"/>
        </w:rPr>
        <w:t>articipatory</w:t>
      </w:r>
      <w:r w:rsidR="009764F2" w:rsidRPr="00BF5F69">
        <w:rPr>
          <w:color w:val="000000"/>
        </w:rPr>
        <w:t xml:space="preserve"> a</w:t>
      </w:r>
      <w:r w:rsidR="009764F2">
        <w:rPr>
          <w:color w:val="000000"/>
        </w:rPr>
        <w:t>ction research design</w:t>
      </w:r>
      <w:r w:rsidR="006B1C08">
        <w:rPr>
          <w:color w:val="000000"/>
        </w:rPr>
        <w:t xml:space="preserve"> (Wood </w:t>
      </w:r>
      <w:r w:rsidR="005679DA">
        <w:rPr>
          <w:color w:val="000000"/>
        </w:rPr>
        <w:t>&amp;</w:t>
      </w:r>
      <w:r w:rsidR="006B1C08">
        <w:rPr>
          <w:color w:val="000000"/>
        </w:rPr>
        <w:t xml:space="preserve"> </w:t>
      </w:r>
      <w:r w:rsidR="005679DA">
        <w:rPr>
          <w:color w:val="000000"/>
        </w:rPr>
        <w:t xml:space="preserve">McAteer, </w:t>
      </w:r>
      <w:r w:rsidR="006B1C08" w:rsidRPr="006B1C08">
        <w:rPr>
          <w:color w:val="000000"/>
        </w:rPr>
        <w:t>2023</w:t>
      </w:r>
      <w:r w:rsidR="006B1C08">
        <w:rPr>
          <w:color w:val="000000"/>
        </w:rPr>
        <w:t xml:space="preserve">) </w:t>
      </w:r>
      <w:r w:rsidR="009764F2">
        <w:rPr>
          <w:color w:val="000000"/>
        </w:rPr>
        <w:t xml:space="preserve">involved </w:t>
      </w:r>
      <w:r w:rsidR="00936F1A">
        <w:rPr>
          <w:color w:val="000000"/>
        </w:rPr>
        <w:t>creating a space for adolescent girls to voice</w:t>
      </w:r>
      <w:r w:rsidR="00A25E2C">
        <w:rPr>
          <w:color w:val="000000"/>
        </w:rPr>
        <w:t xml:space="preserve"> their needs and experiences</w:t>
      </w:r>
      <w:r w:rsidR="009764F2">
        <w:rPr>
          <w:color w:val="000000"/>
        </w:rPr>
        <w:t xml:space="preserve"> </w:t>
      </w:r>
      <w:r w:rsidR="00936F1A">
        <w:rPr>
          <w:color w:val="000000"/>
        </w:rPr>
        <w:t xml:space="preserve">around </w:t>
      </w:r>
      <w:r w:rsidR="009764F2">
        <w:rPr>
          <w:color w:val="000000"/>
        </w:rPr>
        <w:t>menstruation and</w:t>
      </w:r>
      <w:r w:rsidR="00FA1985">
        <w:rPr>
          <w:color w:val="000000"/>
        </w:rPr>
        <w:t xml:space="preserve"> </w:t>
      </w:r>
      <w:r w:rsidR="00095794">
        <w:rPr>
          <w:color w:val="000000"/>
        </w:rPr>
        <w:t xml:space="preserve">co-create ways to </w:t>
      </w:r>
      <w:r w:rsidR="00FA1985">
        <w:rPr>
          <w:color w:val="000000"/>
        </w:rPr>
        <w:t>improve their situation</w:t>
      </w:r>
      <w:r w:rsidR="00A25E2C">
        <w:rPr>
          <w:color w:val="000000"/>
        </w:rPr>
        <w:t xml:space="preserve"> </w:t>
      </w:r>
      <w:r w:rsidR="00095794">
        <w:rPr>
          <w:color w:val="000000"/>
        </w:rPr>
        <w:t>by influencing</w:t>
      </w:r>
      <w:r w:rsidR="009764F2">
        <w:rPr>
          <w:color w:val="000000"/>
        </w:rPr>
        <w:t xml:space="preserve"> change in school policy and </w:t>
      </w:r>
      <w:r w:rsidR="009764F2" w:rsidRPr="003166D2">
        <w:rPr>
          <w:color w:val="000000"/>
        </w:rPr>
        <w:t>practice</w:t>
      </w:r>
      <w:r w:rsidR="0049613E" w:rsidRPr="003166D2">
        <w:rPr>
          <w:color w:val="000000"/>
        </w:rPr>
        <w:t>.</w:t>
      </w:r>
      <w:r w:rsidR="005D4574" w:rsidRPr="003166D2">
        <w:rPr>
          <w:color w:val="000000"/>
        </w:rPr>
        <w:t xml:space="preserve"> </w:t>
      </w:r>
      <w:r w:rsidR="00ED6145">
        <w:rPr>
          <w:color w:val="000000"/>
        </w:rPr>
        <w:t xml:space="preserve">The </w:t>
      </w:r>
      <w:r w:rsidR="00ED6145" w:rsidRPr="004E4DFE">
        <w:rPr>
          <w:color w:val="000000"/>
        </w:rPr>
        <w:t>first author</w:t>
      </w:r>
      <w:r w:rsidR="00ED6145">
        <w:rPr>
          <w:color w:val="000000"/>
        </w:rPr>
        <w:t xml:space="preserve"> </w:t>
      </w:r>
      <w:r w:rsidR="0039051D" w:rsidRPr="003166D2">
        <w:rPr>
          <w:color w:val="000000"/>
        </w:rPr>
        <w:t xml:space="preserve">selected </w:t>
      </w:r>
      <w:r w:rsidR="008138BB" w:rsidRPr="008138BB">
        <w:rPr>
          <w:color w:val="000000"/>
        </w:rPr>
        <w:t>a</w:t>
      </w:r>
      <w:r w:rsidR="005D4574" w:rsidRPr="003166D2">
        <w:rPr>
          <w:color w:val="000000"/>
        </w:rPr>
        <w:t xml:space="preserve"> </w:t>
      </w:r>
      <w:r w:rsidR="006B7945" w:rsidRPr="003166D2">
        <w:rPr>
          <w:color w:val="000000"/>
        </w:rPr>
        <w:t>school from Meru County, Kenya</w:t>
      </w:r>
      <w:r w:rsidR="005D4574" w:rsidRPr="003166D2">
        <w:rPr>
          <w:color w:val="000000"/>
        </w:rPr>
        <w:t>,</w:t>
      </w:r>
      <w:r w:rsidR="006B7945" w:rsidRPr="003166D2">
        <w:rPr>
          <w:color w:val="000000"/>
        </w:rPr>
        <w:t xml:space="preserve"> </w:t>
      </w:r>
      <w:r w:rsidR="00ED6145">
        <w:rPr>
          <w:color w:val="000000"/>
        </w:rPr>
        <w:t>where she</w:t>
      </w:r>
      <w:r w:rsidR="0039051D" w:rsidRPr="003166D2">
        <w:rPr>
          <w:color w:val="000000"/>
        </w:rPr>
        <w:t xml:space="preserve"> </w:t>
      </w:r>
      <w:r w:rsidR="005D4574" w:rsidRPr="003166D2">
        <w:rPr>
          <w:color w:val="000000"/>
        </w:rPr>
        <w:t xml:space="preserve">had a good relationship with the management. </w:t>
      </w:r>
      <w:r w:rsidR="00ED6145">
        <w:rPr>
          <w:color w:val="000000"/>
        </w:rPr>
        <w:t>She</w:t>
      </w:r>
      <w:r w:rsidR="0039051D" w:rsidRPr="003166D2">
        <w:rPr>
          <w:color w:val="000000"/>
        </w:rPr>
        <w:t xml:space="preserve"> </w:t>
      </w:r>
      <w:r w:rsidR="005D4574" w:rsidRPr="003166D2">
        <w:rPr>
          <w:color w:val="000000"/>
        </w:rPr>
        <w:t xml:space="preserve">explained to teachers the aim of the study and </w:t>
      </w:r>
      <w:r w:rsidR="00F77489" w:rsidRPr="00F77489">
        <w:rPr>
          <w:color w:val="000000"/>
        </w:rPr>
        <w:t>asked</w:t>
      </w:r>
      <w:r w:rsidR="005D4574" w:rsidRPr="003166D2">
        <w:rPr>
          <w:color w:val="000000"/>
        </w:rPr>
        <w:t xml:space="preserve"> </w:t>
      </w:r>
      <w:r w:rsidR="0039051D" w:rsidRPr="00484FB0">
        <w:rPr>
          <w:color w:val="000000"/>
        </w:rPr>
        <w:t xml:space="preserve">them </w:t>
      </w:r>
      <w:r w:rsidR="00E32B16" w:rsidRPr="00484FB0">
        <w:rPr>
          <w:color w:val="000000"/>
        </w:rPr>
        <w:t>to</w:t>
      </w:r>
      <w:r w:rsidR="00BF325B" w:rsidRPr="00484FB0">
        <w:rPr>
          <w:color w:val="000000"/>
        </w:rPr>
        <w:t xml:space="preserve"> explain</w:t>
      </w:r>
      <w:r w:rsidR="00C459D8" w:rsidRPr="00484FB0">
        <w:rPr>
          <w:color w:val="000000"/>
        </w:rPr>
        <w:t xml:space="preserve"> it in turn </w:t>
      </w:r>
      <w:r w:rsidR="005D4574" w:rsidRPr="00484FB0">
        <w:rPr>
          <w:color w:val="000000"/>
        </w:rPr>
        <w:t xml:space="preserve">to </w:t>
      </w:r>
      <w:r w:rsidR="00F77489">
        <w:rPr>
          <w:color w:val="000000"/>
        </w:rPr>
        <w:t>the</w:t>
      </w:r>
      <w:r w:rsidR="00C459D8" w:rsidRPr="00484FB0">
        <w:rPr>
          <w:color w:val="000000"/>
        </w:rPr>
        <w:t xml:space="preserve"> learners</w:t>
      </w:r>
      <w:r w:rsidR="005D4574" w:rsidRPr="00484FB0">
        <w:rPr>
          <w:color w:val="000000"/>
        </w:rPr>
        <w:t xml:space="preserve">. The teachers helped </w:t>
      </w:r>
      <w:r w:rsidR="00F77489" w:rsidRPr="00F77489">
        <w:rPr>
          <w:color w:val="000000"/>
        </w:rPr>
        <w:t>identify</w:t>
      </w:r>
      <w:r w:rsidR="005D4574" w:rsidRPr="00484FB0">
        <w:rPr>
          <w:color w:val="000000"/>
        </w:rPr>
        <w:t xml:space="preserve"> seven girls in grade 7 who </w:t>
      </w:r>
      <w:r w:rsidR="004A26A7" w:rsidRPr="00484FB0">
        <w:rPr>
          <w:color w:val="000000"/>
        </w:rPr>
        <w:t>volunteer</w:t>
      </w:r>
      <w:r w:rsidR="006B7945" w:rsidRPr="00484FB0">
        <w:rPr>
          <w:color w:val="000000"/>
        </w:rPr>
        <w:t>ed</w:t>
      </w:r>
      <w:r w:rsidR="004A26A7" w:rsidRPr="00484FB0">
        <w:rPr>
          <w:color w:val="000000"/>
        </w:rPr>
        <w:t xml:space="preserve"> to </w:t>
      </w:r>
      <w:r w:rsidR="00F77489" w:rsidRPr="00F77489">
        <w:rPr>
          <w:color w:val="000000"/>
        </w:rPr>
        <w:t>participate</w:t>
      </w:r>
      <w:r w:rsidR="004A26A7" w:rsidRPr="00484FB0">
        <w:rPr>
          <w:color w:val="000000"/>
        </w:rPr>
        <w:t xml:space="preserve"> </w:t>
      </w:r>
      <w:r w:rsidR="00F77489" w:rsidRPr="00F77489">
        <w:rPr>
          <w:color w:val="000000"/>
        </w:rPr>
        <w:t>in</w:t>
      </w:r>
      <w:r w:rsidR="005D4574" w:rsidRPr="00484FB0">
        <w:rPr>
          <w:color w:val="000000"/>
        </w:rPr>
        <w:t xml:space="preserve"> action research</w:t>
      </w:r>
      <w:r w:rsidR="00082065" w:rsidRPr="00484FB0">
        <w:rPr>
          <w:color w:val="000000"/>
        </w:rPr>
        <w:t>.</w:t>
      </w:r>
      <w:r w:rsidR="00BE645F" w:rsidRPr="00484FB0">
        <w:rPr>
          <w:color w:val="000000"/>
        </w:rPr>
        <w:t xml:space="preserve"> </w:t>
      </w:r>
      <w:r w:rsidR="00CC17F9">
        <w:rPr>
          <w:color w:val="000000"/>
        </w:rPr>
        <w:t>The</w:t>
      </w:r>
      <w:r w:rsidR="00A63C0E" w:rsidRPr="00484FB0">
        <w:rPr>
          <w:color w:val="000000"/>
        </w:rPr>
        <w:t xml:space="preserve"> aim was to find out from the adolescent </w:t>
      </w:r>
      <w:r w:rsidR="00A63C0E" w:rsidRPr="003166D2">
        <w:rPr>
          <w:color w:val="000000"/>
        </w:rPr>
        <w:t xml:space="preserve">girls how </w:t>
      </w:r>
      <w:r w:rsidR="00CE4AAE">
        <w:rPr>
          <w:color w:val="000000"/>
        </w:rPr>
        <w:t xml:space="preserve">they thought </w:t>
      </w:r>
      <w:r w:rsidR="00A63C0E" w:rsidRPr="003166D2">
        <w:rPr>
          <w:color w:val="000000"/>
        </w:rPr>
        <w:t xml:space="preserve">their situation </w:t>
      </w:r>
      <w:r w:rsidR="00CC0AA9" w:rsidRPr="003166D2">
        <w:rPr>
          <w:color w:val="000000"/>
        </w:rPr>
        <w:t>could</w:t>
      </w:r>
      <w:r w:rsidR="00A63C0E" w:rsidRPr="003166D2">
        <w:rPr>
          <w:color w:val="000000"/>
        </w:rPr>
        <w:t xml:space="preserve"> improve </w:t>
      </w:r>
      <w:r w:rsidR="00FD623E" w:rsidRPr="003166D2">
        <w:rPr>
          <w:color w:val="000000"/>
        </w:rPr>
        <w:t>to ensure that they remain</w:t>
      </w:r>
      <w:r w:rsidR="00CC0AA9" w:rsidRPr="003166D2">
        <w:rPr>
          <w:color w:val="000000"/>
        </w:rPr>
        <w:t>ed</w:t>
      </w:r>
      <w:r w:rsidR="00FD623E" w:rsidRPr="003166D2">
        <w:rPr>
          <w:color w:val="000000"/>
        </w:rPr>
        <w:t xml:space="preserve"> comfortable </w:t>
      </w:r>
      <w:r w:rsidR="002D40A3">
        <w:rPr>
          <w:color w:val="000000"/>
        </w:rPr>
        <w:t>at</w:t>
      </w:r>
      <w:r w:rsidR="002D40A3" w:rsidRPr="003166D2">
        <w:rPr>
          <w:color w:val="000000"/>
        </w:rPr>
        <w:t xml:space="preserve"> </w:t>
      </w:r>
      <w:r w:rsidR="00FD623E" w:rsidRPr="003166D2">
        <w:rPr>
          <w:color w:val="000000"/>
        </w:rPr>
        <w:t xml:space="preserve">school during menstruation. </w:t>
      </w:r>
      <w:r w:rsidR="001D5BE4" w:rsidRPr="003166D2">
        <w:rPr>
          <w:color w:val="000000"/>
        </w:rPr>
        <w:t xml:space="preserve">Data </w:t>
      </w:r>
      <w:r w:rsidR="0016731A" w:rsidRPr="0016731A">
        <w:rPr>
          <w:color w:val="000000"/>
        </w:rPr>
        <w:t>were</w:t>
      </w:r>
      <w:r w:rsidR="001D5BE4" w:rsidRPr="003166D2">
        <w:rPr>
          <w:color w:val="000000"/>
        </w:rPr>
        <w:t xml:space="preserve"> gene</w:t>
      </w:r>
      <w:r w:rsidR="000110A1">
        <w:rPr>
          <w:color w:val="000000"/>
        </w:rPr>
        <w:t>rated in two cycles</w:t>
      </w:r>
      <w:r w:rsidR="005177E0">
        <w:rPr>
          <w:color w:val="000000"/>
        </w:rPr>
        <w:t xml:space="preserve"> facilitated by the first author</w:t>
      </w:r>
      <w:r w:rsidR="000110A1">
        <w:rPr>
          <w:color w:val="000000"/>
        </w:rPr>
        <w:t xml:space="preserve"> (see Figure </w:t>
      </w:r>
      <w:r w:rsidR="001D5BE4" w:rsidRPr="003166D2">
        <w:rPr>
          <w:color w:val="000000"/>
        </w:rPr>
        <w:t>1)</w:t>
      </w:r>
      <w:r w:rsidR="00B33AB8" w:rsidRPr="003166D2">
        <w:rPr>
          <w:color w:val="000000"/>
        </w:rPr>
        <w:t xml:space="preserve"> in 2024 th</w:t>
      </w:r>
      <w:r w:rsidR="00BE645F" w:rsidRPr="003166D2">
        <w:rPr>
          <w:color w:val="000000"/>
        </w:rPr>
        <w:t xml:space="preserve">rough art-based methods </w:t>
      </w:r>
      <w:r w:rsidR="0016731A" w:rsidRPr="0016731A">
        <w:rPr>
          <w:color w:val="000000"/>
        </w:rPr>
        <w:t>such as</w:t>
      </w:r>
      <w:r w:rsidR="00BE645F" w:rsidRPr="003166D2">
        <w:rPr>
          <w:color w:val="000000"/>
        </w:rPr>
        <w:t xml:space="preserve"> </w:t>
      </w:r>
      <w:r w:rsidR="00F45844">
        <w:rPr>
          <w:color w:val="000000"/>
        </w:rPr>
        <w:t>visual</w:t>
      </w:r>
      <w:r w:rsidR="0043663D">
        <w:rPr>
          <w:color w:val="000000"/>
        </w:rPr>
        <w:t xml:space="preserve"> artefacts</w:t>
      </w:r>
      <w:r w:rsidR="008C3132" w:rsidRPr="005F5BEB">
        <w:rPr>
          <w:color w:val="000000"/>
        </w:rPr>
        <w:t xml:space="preserve"> </w:t>
      </w:r>
      <w:r w:rsidR="0042619D" w:rsidRPr="005F5BEB">
        <w:rPr>
          <w:color w:val="000000"/>
        </w:rPr>
        <w:t xml:space="preserve">and </w:t>
      </w:r>
      <w:r w:rsidR="006628BB" w:rsidRPr="005F5BEB">
        <w:rPr>
          <w:color w:val="000000"/>
        </w:rPr>
        <w:t xml:space="preserve">transcriptions </w:t>
      </w:r>
      <w:r w:rsidR="000110A1">
        <w:rPr>
          <w:color w:val="000000"/>
        </w:rPr>
        <w:t xml:space="preserve">of the audio recorded research meetings. </w:t>
      </w:r>
      <w:r w:rsidR="00F8263A" w:rsidRPr="005F5BEB">
        <w:rPr>
          <w:color w:val="000000"/>
        </w:rPr>
        <w:t>In cycle one,</w:t>
      </w:r>
      <w:r w:rsidR="00CC17F9" w:rsidRPr="005F5BEB">
        <w:rPr>
          <w:color w:val="000000"/>
        </w:rPr>
        <w:t xml:space="preserve"> </w:t>
      </w:r>
      <w:r w:rsidR="00C6046E">
        <w:rPr>
          <w:color w:val="000000"/>
        </w:rPr>
        <w:t>she</w:t>
      </w:r>
      <w:r w:rsidR="00CC17F9" w:rsidRPr="005F5BEB">
        <w:rPr>
          <w:color w:val="000000"/>
        </w:rPr>
        <w:t xml:space="preserve"> used </w:t>
      </w:r>
      <w:r w:rsidR="00733484">
        <w:rPr>
          <w:color w:val="000000"/>
        </w:rPr>
        <w:t xml:space="preserve">symbolic </w:t>
      </w:r>
      <w:r w:rsidR="00733484" w:rsidRPr="00E46FE8">
        <w:rPr>
          <w:color w:val="000000"/>
        </w:rPr>
        <w:t>drawing (</w:t>
      </w:r>
      <w:r w:rsidR="00462885" w:rsidRPr="00E46FE8">
        <w:rPr>
          <w:color w:val="000000"/>
        </w:rPr>
        <w:t>Patel et al., 2021</w:t>
      </w:r>
      <w:r w:rsidR="00733484" w:rsidRPr="00462885">
        <w:rPr>
          <w:color w:val="000000"/>
        </w:rPr>
        <w:t>)</w:t>
      </w:r>
      <w:r w:rsidR="00CC17F9" w:rsidRPr="005F5BEB">
        <w:rPr>
          <w:color w:val="000000"/>
        </w:rPr>
        <w:t xml:space="preserve"> </w:t>
      </w:r>
      <w:r w:rsidR="00CC17F9" w:rsidRPr="005F5BEB">
        <w:rPr>
          <w:color w:val="000000"/>
        </w:rPr>
        <w:lastRenderedPageBreak/>
        <w:t xml:space="preserve">to </w:t>
      </w:r>
      <w:r w:rsidR="00A8263C" w:rsidRPr="00A8263C">
        <w:rPr>
          <w:color w:val="000000"/>
        </w:rPr>
        <w:t>provoke</w:t>
      </w:r>
      <w:r w:rsidR="00CC17F9" w:rsidRPr="005F5BEB">
        <w:rPr>
          <w:color w:val="000000"/>
        </w:rPr>
        <w:t xml:space="preserve"> experiences and promote discussion. </w:t>
      </w:r>
      <w:r w:rsidR="005177E0">
        <w:rPr>
          <w:color w:val="000000"/>
        </w:rPr>
        <w:t>She</w:t>
      </w:r>
      <w:r w:rsidR="005177E0" w:rsidRPr="005F5BEB">
        <w:rPr>
          <w:color w:val="000000"/>
        </w:rPr>
        <w:t xml:space="preserve"> </w:t>
      </w:r>
      <w:r w:rsidR="00A8263C">
        <w:rPr>
          <w:color w:val="000000"/>
        </w:rPr>
        <w:t xml:space="preserve">asked the girls to </w:t>
      </w:r>
      <w:r w:rsidR="002A0601">
        <w:rPr>
          <w:color w:val="000000"/>
        </w:rPr>
        <w:t>do drawings</w:t>
      </w:r>
      <w:r w:rsidR="00CC17F9" w:rsidRPr="005F5BEB">
        <w:rPr>
          <w:color w:val="000000"/>
        </w:rPr>
        <w:t xml:space="preserve"> that represented things, situations or feelings that explained </w:t>
      </w:r>
      <w:r w:rsidR="00A8263C">
        <w:rPr>
          <w:color w:val="000000"/>
        </w:rPr>
        <w:t>their</w:t>
      </w:r>
      <w:r w:rsidR="00A8263C" w:rsidRPr="005F5BEB">
        <w:rPr>
          <w:color w:val="000000"/>
        </w:rPr>
        <w:t xml:space="preserve"> </w:t>
      </w:r>
      <w:r w:rsidR="00CC17F9" w:rsidRPr="005F5BEB">
        <w:rPr>
          <w:color w:val="000000"/>
        </w:rPr>
        <w:t>experiences about going to school when menstruating. The girls</w:t>
      </w:r>
      <w:r w:rsidR="00F45844">
        <w:rPr>
          <w:color w:val="000000"/>
        </w:rPr>
        <w:t xml:space="preserve"> then </w:t>
      </w:r>
      <w:r w:rsidR="00CC17F9" w:rsidRPr="005F5BEB">
        <w:rPr>
          <w:color w:val="000000"/>
        </w:rPr>
        <w:t xml:space="preserve">gave the </w:t>
      </w:r>
      <w:r w:rsidR="00F45844">
        <w:rPr>
          <w:color w:val="000000"/>
        </w:rPr>
        <w:t>drawing</w:t>
      </w:r>
      <w:r w:rsidR="00FB2E91">
        <w:rPr>
          <w:color w:val="000000"/>
        </w:rPr>
        <w:t>s</w:t>
      </w:r>
      <w:r w:rsidR="00CC17F9" w:rsidRPr="005F5BEB">
        <w:rPr>
          <w:color w:val="000000"/>
        </w:rPr>
        <w:t xml:space="preserve"> a caption and wrote short explanations which they presented to the other girls in a group discussion. In cycle </w:t>
      </w:r>
      <w:r w:rsidR="00CC17F9" w:rsidRPr="00CE4760">
        <w:rPr>
          <w:color w:val="000000"/>
        </w:rPr>
        <w:t>two</w:t>
      </w:r>
      <w:r w:rsidR="00FB2E91">
        <w:rPr>
          <w:color w:val="000000"/>
        </w:rPr>
        <w:t>,</w:t>
      </w:r>
      <w:r w:rsidR="007E7551">
        <w:rPr>
          <w:color w:val="000000"/>
        </w:rPr>
        <w:t xml:space="preserve"> </w:t>
      </w:r>
      <w:r w:rsidR="005177E0">
        <w:rPr>
          <w:color w:val="000000"/>
        </w:rPr>
        <w:t>b</w:t>
      </w:r>
      <w:r w:rsidR="005177E0" w:rsidRPr="005177E0">
        <w:rPr>
          <w:color w:val="000000"/>
        </w:rPr>
        <w:t xml:space="preserve">ased on reflections </w:t>
      </w:r>
      <w:r w:rsidR="005177E0">
        <w:rPr>
          <w:color w:val="000000"/>
        </w:rPr>
        <w:t>on</w:t>
      </w:r>
      <w:r w:rsidR="005177E0" w:rsidRPr="005177E0">
        <w:rPr>
          <w:color w:val="000000"/>
        </w:rPr>
        <w:t xml:space="preserve"> cycle one, the girls identified actions that they wished their social ecologies to take to help them feel more comfortable in school.</w:t>
      </w:r>
      <w:r w:rsidR="00BD51D9">
        <w:rPr>
          <w:color w:val="000000"/>
        </w:rPr>
        <w:t xml:space="preserve"> </w:t>
      </w:r>
    </w:p>
    <w:p w14:paraId="09C3CB33" w14:textId="51EAA58B" w:rsidR="00BE645F" w:rsidRPr="00BD51D9" w:rsidRDefault="009F4AB6" w:rsidP="00E81FE5">
      <w:pPr>
        <w:pBdr>
          <w:top w:val="nil"/>
          <w:left w:val="nil"/>
          <w:bottom w:val="nil"/>
          <w:right w:val="nil"/>
          <w:between w:val="nil"/>
        </w:pBdr>
        <w:spacing w:before="120" w:after="120"/>
        <w:ind w:firstLine="227"/>
        <w:jc w:val="both"/>
        <w:rPr>
          <w:color w:val="000000"/>
        </w:rPr>
      </w:pPr>
      <w:r>
        <w:rPr>
          <w:color w:val="000000"/>
        </w:rPr>
        <w:t>As authors, we</w:t>
      </w:r>
      <w:r w:rsidR="0003270C" w:rsidRPr="003166D2">
        <w:rPr>
          <w:color w:val="000000"/>
        </w:rPr>
        <w:t xml:space="preserve"> thematically analysed the data </w:t>
      </w:r>
      <w:r>
        <w:rPr>
          <w:color w:val="000000"/>
        </w:rPr>
        <w:t xml:space="preserve">through </w:t>
      </w:r>
      <w:r w:rsidRPr="004E4DFE">
        <w:rPr>
          <w:color w:val="000000"/>
        </w:rPr>
        <w:t>our theoretical lens</w:t>
      </w:r>
      <w:r>
        <w:rPr>
          <w:color w:val="000000"/>
        </w:rPr>
        <w:t xml:space="preserve"> </w:t>
      </w:r>
      <w:r w:rsidR="0003270C" w:rsidRPr="003166D2">
        <w:rPr>
          <w:color w:val="000000"/>
        </w:rPr>
        <w:t>to identify and examine patterns in the various data sets</w:t>
      </w:r>
      <w:r w:rsidR="003A73CB" w:rsidRPr="003166D2">
        <w:rPr>
          <w:color w:val="000000"/>
        </w:rPr>
        <w:t xml:space="preserve"> </w:t>
      </w:r>
      <w:r w:rsidR="003A73CB" w:rsidRPr="003166D2">
        <w:rPr>
          <w:color w:val="000000"/>
        </w:rPr>
        <w:t>(</w:t>
      </w:r>
      <w:r w:rsidR="006047E2" w:rsidRPr="003166D2">
        <w:rPr>
          <w:color w:val="000000"/>
        </w:rPr>
        <w:t xml:space="preserve">Mathikithela &amp; Wood, </w:t>
      </w:r>
      <w:r w:rsidR="003A73CB" w:rsidRPr="003166D2">
        <w:rPr>
          <w:color w:val="000000"/>
        </w:rPr>
        <w:t>2021)</w:t>
      </w:r>
      <w:r w:rsidR="0003270C" w:rsidRPr="003166D2">
        <w:rPr>
          <w:color w:val="000000"/>
        </w:rPr>
        <w:t>.</w:t>
      </w:r>
      <w:r w:rsidR="00BF1084" w:rsidRPr="003166D2">
        <w:rPr>
          <w:color w:val="000000"/>
        </w:rPr>
        <w:t xml:space="preserve"> </w:t>
      </w:r>
      <w:r w:rsidR="00320DBB" w:rsidRPr="003166D2">
        <w:rPr>
          <w:color w:val="000000"/>
        </w:rPr>
        <w:t>Process validity of the r</w:t>
      </w:r>
      <w:r w:rsidR="00BF1084" w:rsidRPr="003166D2">
        <w:rPr>
          <w:color w:val="000000"/>
        </w:rPr>
        <w:t xml:space="preserve">esearch data </w:t>
      </w:r>
      <w:r w:rsidR="00003EC7" w:rsidRPr="003166D2">
        <w:rPr>
          <w:color w:val="000000"/>
        </w:rPr>
        <w:t>was</w:t>
      </w:r>
      <w:r w:rsidR="00320DBB" w:rsidRPr="003166D2">
        <w:rPr>
          <w:color w:val="000000"/>
        </w:rPr>
        <w:t xml:space="preserve"> ensured through triangulation of various methods and </w:t>
      </w:r>
      <w:r w:rsidR="0057662B">
        <w:rPr>
          <w:color w:val="000000"/>
        </w:rPr>
        <w:t>explanation of the research process</w:t>
      </w:r>
      <w:r w:rsidR="00462885">
        <w:rPr>
          <w:color w:val="000000"/>
        </w:rPr>
        <w:t xml:space="preserve"> (</w:t>
      </w:r>
      <w:r w:rsidR="0020510B">
        <w:rPr>
          <w:color w:val="000000"/>
        </w:rPr>
        <w:t xml:space="preserve">Kaman </w:t>
      </w:r>
      <w:r w:rsidR="000479C8">
        <w:rPr>
          <w:color w:val="000000"/>
        </w:rPr>
        <w:t>&amp; Othman, 2016</w:t>
      </w:r>
      <w:r w:rsidR="00462885">
        <w:rPr>
          <w:color w:val="000000"/>
        </w:rPr>
        <w:t>)</w:t>
      </w:r>
      <w:r w:rsidR="00320DBB" w:rsidRPr="003166D2">
        <w:rPr>
          <w:color w:val="000000"/>
        </w:rPr>
        <w:t xml:space="preserve">. </w:t>
      </w:r>
      <w:r w:rsidR="00BC1CE8" w:rsidRPr="004E4DFE">
        <w:rPr>
          <w:color w:val="000000"/>
        </w:rPr>
        <w:t>We incorporated the</w:t>
      </w:r>
      <w:r w:rsidR="00E25EDF" w:rsidRPr="004E4DFE">
        <w:rPr>
          <w:color w:val="000000"/>
        </w:rPr>
        <w:t xml:space="preserve"> </w:t>
      </w:r>
      <w:r w:rsidR="005177E0">
        <w:rPr>
          <w:color w:val="000000"/>
        </w:rPr>
        <w:t xml:space="preserve">findings </w:t>
      </w:r>
      <w:r w:rsidR="00E25EDF" w:rsidRPr="004E4DFE">
        <w:rPr>
          <w:color w:val="000000"/>
        </w:rPr>
        <w:t>in a policy brief which was disseminated to the Board of School Management to inform</w:t>
      </w:r>
      <w:r w:rsidR="00E25EDF">
        <w:rPr>
          <w:color w:val="000000"/>
        </w:rPr>
        <w:t xml:space="preserve"> them on the actions needed to ensure a supportive enabling space for menstruating girls</w:t>
      </w:r>
      <w:r w:rsidR="00BE645F">
        <w:rPr>
          <w:color w:val="000000"/>
        </w:rPr>
        <w:t>.</w:t>
      </w:r>
      <w:r w:rsidR="00DE17B3">
        <w:rPr>
          <w:color w:val="000000"/>
        </w:rPr>
        <w:t xml:space="preserve"> </w:t>
      </w:r>
      <w:r w:rsidR="000B1CC0">
        <w:rPr>
          <w:color w:val="000000"/>
        </w:rPr>
        <w:t>Ethical approval was sought from Meru University Institutional Research and Ethics Review Committee (MIRERC)</w:t>
      </w:r>
      <w:r w:rsidR="00BD51D9">
        <w:rPr>
          <w:color w:val="000000"/>
        </w:rPr>
        <w:t xml:space="preserve"> Reference number:</w:t>
      </w:r>
      <w:r w:rsidR="00BD51D9" w:rsidRPr="00BD51D9">
        <w:t xml:space="preserve"> </w:t>
      </w:r>
      <w:r w:rsidR="00BD51D9" w:rsidRPr="00BD51D9">
        <w:rPr>
          <w:color w:val="000000"/>
        </w:rPr>
        <w:t>MU/1/39/28 Vol.3 (038)</w:t>
      </w:r>
      <w:r w:rsidR="000B1CC0">
        <w:rPr>
          <w:color w:val="000000"/>
        </w:rPr>
        <w:t xml:space="preserve">. Permission to collect data from the school was sought from the County Director of Education. </w:t>
      </w:r>
      <w:r w:rsidR="00DE17B3">
        <w:rPr>
          <w:color w:val="000000"/>
        </w:rPr>
        <w:t>Figure 1</w:t>
      </w:r>
      <w:r w:rsidR="00C67D3F">
        <w:rPr>
          <w:color w:val="000000"/>
        </w:rPr>
        <w:t xml:space="preserve"> shows the research cycles.</w:t>
      </w:r>
    </w:p>
    <w:p w14:paraId="3FCAD0C1" w14:textId="77777777" w:rsidR="00EC2A15" w:rsidRDefault="00EC2A15" w:rsidP="00E81FE5">
      <w:pPr>
        <w:pBdr>
          <w:top w:val="nil"/>
          <w:left w:val="nil"/>
          <w:bottom w:val="nil"/>
          <w:right w:val="nil"/>
          <w:between w:val="nil"/>
        </w:pBdr>
        <w:spacing w:before="120" w:after="120"/>
        <w:ind w:firstLine="227"/>
        <w:jc w:val="both"/>
        <w:rPr>
          <w:b/>
          <w:color w:val="000000"/>
        </w:rPr>
        <w:sectPr w:rsidR="00EC2A15" w:rsidSect="00EC2A15">
          <w:type w:val="continuous"/>
          <w:pgSz w:w="11906" w:h="16838"/>
          <w:pgMar w:top="1440" w:right="1080" w:bottom="1440" w:left="1080" w:header="709" w:footer="709" w:gutter="0"/>
          <w:cols w:num="2" w:space="720"/>
          <w:titlePg/>
        </w:sectPr>
      </w:pPr>
    </w:p>
    <w:p w14:paraId="53B2E3CA" w14:textId="77777777" w:rsidR="00585FF3" w:rsidRPr="00EC2A15" w:rsidRDefault="00585FF3" w:rsidP="00585FF3">
      <w:pPr>
        <w:pBdr>
          <w:top w:val="nil"/>
          <w:left w:val="nil"/>
          <w:bottom w:val="nil"/>
          <w:right w:val="nil"/>
          <w:between w:val="nil"/>
        </w:pBdr>
        <w:spacing w:before="240" w:after="120"/>
        <w:ind w:left="227" w:hanging="227"/>
        <w:rPr>
          <w:b/>
          <w:color w:val="000000"/>
        </w:rPr>
      </w:pPr>
      <w:r w:rsidRPr="00685F7D">
        <w:rPr>
          <w:b/>
          <w:color w:val="000000"/>
        </w:rPr>
        <w:t xml:space="preserve">Figure 1: Action </w:t>
      </w:r>
      <w:r>
        <w:rPr>
          <w:b/>
          <w:color w:val="000000"/>
        </w:rPr>
        <w:t>research c</w:t>
      </w:r>
      <w:r w:rsidRPr="00685F7D">
        <w:rPr>
          <w:b/>
          <w:color w:val="000000"/>
        </w:rPr>
        <w:t>ycles</w:t>
      </w:r>
    </w:p>
    <w:p w14:paraId="65B89DDB" w14:textId="768CCF72" w:rsidR="009F1F7D" w:rsidRDefault="009F1F7D" w:rsidP="0020510B">
      <w:pPr>
        <w:spacing w:after="0" w:line="360" w:lineRule="auto"/>
        <w:jc w:val="center"/>
        <w:rPr>
          <w:rFonts w:ascii="Times New Roman" w:hAnsi="Times New Roman" w:cs="Times New Roman"/>
          <w:sz w:val="24"/>
          <w:szCs w:val="24"/>
          <w:lang w:val="en-US"/>
        </w:rPr>
      </w:pPr>
      <w:r>
        <w:rPr>
          <w:noProof/>
          <w:lang w:eastAsia="en-GB"/>
        </w:rPr>
        <w:drawing>
          <wp:inline distT="0" distB="0" distL="0" distR="0" wp14:anchorId="12FF300B" wp14:editId="62BDE750">
            <wp:extent cx="5037133" cy="2656136"/>
            <wp:effectExtent l="0" t="0" r="0" b="0"/>
            <wp:docPr id="1719285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1859" t="18529" r="11859" b="9920"/>
                    <a:stretch/>
                  </pic:blipFill>
                  <pic:spPr bwMode="auto">
                    <a:xfrm>
                      <a:off x="0" y="0"/>
                      <a:ext cx="5086006" cy="2681907"/>
                    </a:xfrm>
                    <a:prstGeom prst="rect">
                      <a:avLst/>
                    </a:prstGeom>
                    <a:noFill/>
                    <a:ln>
                      <a:noFill/>
                    </a:ln>
                    <a:extLst>
                      <a:ext uri="{53640926-AAD7-44D8-BBD7-CCE9431645EC}">
                        <a14:shadowObscured xmlns:a14="http://schemas.microsoft.com/office/drawing/2010/main"/>
                      </a:ext>
                    </a:extLst>
                  </pic:spPr>
                </pic:pic>
              </a:graphicData>
            </a:graphic>
          </wp:inline>
        </w:drawing>
      </w:r>
    </w:p>
    <w:p w14:paraId="794EF716" w14:textId="4CAE3DF7" w:rsidR="00911934" w:rsidRDefault="002A1DFF" w:rsidP="005977AC">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6B7F2592" wp14:editId="2057D890">
                <wp:simplePos x="0" y="0"/>
                <wp:positionH relativeFrom="column">
                  <wp:posOffset>419100</wp:posOffset>
                </wp:positionH>
                <wp:positionV relativeFrom="paragraph">
                  <wp:posOffset>24130</wp:posOffset>
                </wp:positionV>
                <wp:extent cx="5429250" cy="390525"/>
                <wp:effectExtent l="0" t="19050" r="38100" b="47625"/>
                <wp:wrapNone/>
                <wp:docPr id="4" name="Right Arrow 4"/>
                <wp:cNvGraphicFramePr/>
                <a:graphic xmlns:a="http://schemas.openxmlformats.org/drawingml/2006/main">
                  <a:graphicData uri="http://schemas.microsoft.com/office/word/2010/wordprocessingShape">
                    <wps:wsp>
                      <wps:cNvSpPr/>
                      <wps:spPr>
                        <a:xfrm>
                          <a:off x="0" y="0"/>
                          <a:ext cx="5429250" cy="390525"/>
                        </a:xfrm>
                        <a:prstGeom prst="rightArrow">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6AF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33pt;margin-top:1.9pt;width:42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" adj="20823" fillcolor="#5a5a5a [2109]" strokecolor="#1f4d78 [1604]" strokeweight="1pt"/>
            </w:pict>
          </mc:Fallback>
        </mc:AlternateContent>
      </w:r>
    </w:p>
    <w:p w14:paraId="24AA4906" w14:textId="6A5CE3F2" w:rsidR="00911934" w:rsidRDefault="00911934" w:rsidP="002A1DFF">
      <w:pPr>
        <w:spacing w:after="0" w:line="360" w:lineRule="auto"/>
        <w:ind w:left="1890"/>
        <w:jc w:val="both"/>
        <w:rPr>
          <w:rFonts w:ascii="Times New Roman" w:hAnsi="Times New Roman" w:cs="Times New Roman"/>
          <w:sz w:val="24"/>
          <w:szCs w:val="24"/>
          <w:lang w:val="en-US"/>
        </w:rPr>
      </w:pPr>
    </w:p>
    <w:p w14:paraId="738C44A1" w14:textId="08A1B666" w:rsidR="00911934" w:rsidRDefault="0005087C" w:rsidP="005977AC">
      <w:pPr>
        <w:spacing w:after="0" w:line="360" w:lineRule="auto"/>
        <w:jc w:val="both"/>
        <w:rPr>
          <w:rFonts w:ascii="Times New Roman" w:hAnsi="Times New Roman" w:cs="Times New Roman"/>
          <w:sz w:val="24"/>
          <w:szCs w:val="24"/>
          <w:lang w:val="en-US"/>
        </w:rPr>
      </w:pPr>
      <w:r w:rsidRPr="00685F7D">
        <w:rPr>
          <w:rFonts w:cs="Times New Roman"/>
          <w:noProof/>
          <w:lang w:eastAsia="en-GB"/>
        </w:rPr>
        <mc:AlternateContent>
          <mc:Choice Requires="wps">
            <w:drawing>
              <wp:anchor distT="0" distB="0" distL="114300" distR="114300" simplePos="0" relativeHeight="251659264" behindDoc="0" locked="0" layoutInCell="1" allowOverlap="1" wp14:anchorId="664A960E" wp14:editId="6F0320E7">
                <wp:simplePos x="0" y="0"/>
                <wp:positionH relativeFrom="margin">
                  <wp:posOffset>1254125</wp:posOffset>
                </wp:positionH>
                <wp:positionV relativeFrom="paragraph">
                  <wp:posOffset>6350</wp:posOffset>
                </wp:positionV>
                <wp:extent cx="3514725" cy="1415415"/>
                <wp:effectExtent l="19050" t="0" r="47625" b="32385"/>
                <wp:wrapNone/>
                <wp:docPr id="3" name="Cloud 3"/>
                <wp:cNvGraphicFramePr/>
                <a:graphic xmlns:a="http://schemas.openxmlformats.org/drawingml/2006/main">
                  <a:graphicData uri="http://schemas.microsoft.com/office/word/2010/wordprocessingShape">
                    <wps:wsp>
                      <wps:cNvSpPr/>
                      <wps:spPr>
                        <a:xfrm>
                          <a:off x="0" y="0"/>
                          <a:ext cx="3514725" cy="1415415"/>
                        </a:xfrm>
                        <a:prstGeom prst="cloud">
                          <a:avLst/>
                        </a:prstGeom>
                        <a:solidFill>
                          <a:schemeClr val="accent1">
                            <a:lumMod val="60000"/>
                            <a:lumOff val="40000"/>
                          </a:schemeClr>
                        </a:solidFill>
                        <a:ln w="12700" cap="flat" cmpd="sng" algn="ctr">
                          <a:solidFill>
                            <a:srgbClr val="5B9BD5">
                              <a:shade val="50000"/>
                            </a:srgbClr>
                          </a:solidFill>
                          <a:prstDash val="solid"/>
                          <a:miter lim="800000"/>
                        </a:ln>
                        <a:effectLst/>
                      </wps:spPr>
                      <wps:txbx>
                        <w:txbxContent>
                          <w:p w14:paraId="1CA3F4B2" w14:textId="77777777" w:rsidR="002A1DFF" w:rsidRPr="00EC2A15" w:rsidRDefault="002A1DFF" w:rsidP="002A1DFF">
                            <w:pPr>
                              <w:jc w:val="center"/>
                              <w:rPr>
                                <w:rFonts w:asciiTheme="minorHAnsi" w:hAnsiTheme="minorHAnsi" w:cstheme="minorHAns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C2A15">
                              <w:rPr>
                                <w:rFonts w:asciiTheme="minorHAnsi" w:hAnsiTheme="minorHAnsi" w:cstheme="minorHAns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Policy brief to outline change needed to enable girls to better cope with menstruation to improve school attendance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960E" id="Cloud 3" o:spid="_x0000_s1026" style="position:absolute;left:0;text-align:left;margin-left:98.75pt;margin-top:.5pt;width:276.75pt;height:11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c2e5 [1940]" strokecolor="#41719c" strokeweight="1pt">
                <v:stroke joinstyle="miter"/>
                <v:formulas/>
                <v:path arrowok="t" o:connecttype="custom" o:connectlocs="381820,857669;175736,831556;563658,1143439;473512,1155922;1340640,1280754;1286292,1223744;2345347,1138590;2323624,1201137;2776714,752070;3041213,985876;3400659,503062;3282851,590739;3118017,177779;3124200,219193;2365768,129484;2426137,76668;1801378,154647;1830586,109105;1139031,170112;1244798,214278;335770,517315;317302,470822" o:connectangles="0,0,0,0,0,0,0,0,0,0,0,0,0,0,0,0,0,0,0,0,0,0" textboxrect="0,0,43200,43200"/>
                <v:textbox>
                  <w:txbxContent>
                    <w:p w14:paraId="1CA3F4B2" w14:textId="77777777" w:rsidR="002A1DFF" w:rsidRPr="00EC2A15" w:rsidRDefault="002A1DFF" w:rsidP="002A1DFF">
                      <w:pPr>
                        <w:jc w:val="center"/>
                        <w:rPr>
                          <w:rFonts w:asciiTheme="minorHAnsi" w:hAnsiTheme="minorHAnsi" w:cstheme="minorHAns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C2A15">
                        <w:rPr>
                          <w:rFonts w:asciiTheme="minorHAnsi" w:hAnsiTheme="minorHAnsi" w:cstheme="minorHAns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Policy brief to outline change needed to enable girls to better cope with menstruation to improve school attendance</w:t>
                      </w:r>
                    </w:p>
                  </w:txbxContent>
                </v:textbox>
                <w10:wrap anchorx="margin"/>
              </v:shape>
            </w:pict>
          </mc:Fallback>
        </mc:AlternateContent>
      </w:r>
    </w:p>
    <w:p w14:paraId="2DB6D236" w14:textId="745CE77C" w:rsidR="005F6026" w:rsidRDefault="005F6026" w:rsidP="005977AC">
      <w:pPr>
        <w:spacing w:after="0" w:line="360" w:lineRule="auto"/>
        <w:jc w:val="both"/>
        <w:rPr>
          <w:rFonts w:ascii="Times New Roman" w:hAnsi="Times New Roman" w:cs="Times New Roman"/>
          <w:sz w:val="24"/>
          <w:szCs w:val="24"/>
          <w:lang w:val="en-US"/>
        </w:rPr>
      </w:pPr>
    </w:p>
    <w:p w14:paraId="2B297E3A" w14:textId="723A75B6" w:rsidR="005F6026" w:rsidRDefault="005F6026" w:rsidP="005977AC">
      <w:pPr>
        <w:spacing w:after="0" w:line="360" w:lineRule="auto"/>
        <w:jc w:val="both"/>
        <w:rPr>
          <w:rFonts w:ascii="Times New Roman" w:hAnsi="Times New Roman" w:cs="Times New Roman"/>
          <w:sz w:val="24"/>
          <w:szCs w:val="24"/>
          <w:lang w:val="en-US"/>
        </w:rPr>
      </w:pPr>
    </w:p>
    <w:p w14:paraId="1F037EDC" w14:textId="39EB638B" w:rsidR="00911934" w:rsidRDefault="00911934" w:rsidP="005977AC">
      <w:pPr>
        <w:spacing w:after="0" w:line="360" w:lineRule="auto"/>
        <w:jc w:val="both"/>
        <w:rPr>
          <w:rFonts w:ascii="Times New Roman" w:hAnsi="Times New Roman" w:cs="Times New Roman"/>
          <w:sz w:val="24"/>
          <w:szCs w:val="24"/>
          <w:lang w:val="en-US"/>
        </w:rPr>
      </w:pPr>
    </w:p>
    <w:p w14:paraId="2C135E37" w14:textId="77777777" w:rsidR="00EC2A15" w:rsidRDefault="00EC2A15" w:rsidP="00FB2CA0">
      <w:pPr>
        <w:spacing w:after="0" w:line="276" w:lineRule="auto"/>
        <w:jc w:val="both"/>
        <w:rPr>
          <w:rFonts w:asciiTheme="minorHAnsi" w:hAnsiTheme="minorHAnsi" w:cstheme="minorHAnsi"/>
          <w:b/>
          <w:lang w:val="en-US"/>
        </w:rPr>
        <w:sectPr w:rsidR="00EC2A15" w:rsidSect="005A5174">
          <w:type w:val="continuous"/>
          <w:pgSz w:w="11906" w:h="16838"/>
          <w:pgMar w:top="1440" w:right="1080" w:bottom="1440" w:left="1080" w:header="709" w:footer="709" w:gutter="0"/>
          <w:cols w:space="720"/>
          <w:titlePg/>
        </w:sectPr>
      </w:pPr>
    </w:p>
    <w:p w14:paraId="6318592C" w14:textId="77777777" w:rsidR="006E5150" w:rsidRDefault="006E5150" w:rsidP="00E81FE5">
      <w:pPr>
        <w:spacing w:before="240" w:after="120"/>
        <w:ind w:left="227" w:hanging="227"/>
        <w:rPr>
          <w:rFonts w:asciiTheme="minorHAnsi" w:hAnsiTheme="minorHAnsi" w:cstheme="minorHAnsi"/>
          <w:b/>
          <w:sz w:val="24"/>
          <w:szCs w:val="24"/>
          <w:lang w:val="en-US"/>
        </w:rPr>
      </w:pPr>
    </w:p>
    <w:p w14:paraId="06A6B25B" w14:textId="77777777" w:rsidR="006E5150" w:rsidRDefault="006E5150" w:rsidP="00E81FE5">
      <w:pPr>
        <w:spacing w:before="240" w:after="120"/>
        <w:ind w:left="227" w:hanging="227"/>
        <w:rPr>
          <w:rFonts w:asciiTheme="minorHAnsi" w:hAnsiTheme="minorHAnsi" w:cstheme="minorHAnsi"/>
          <w:b/>
          <w:sz w:val="24"/>
          <w:szCs w:val="24"/>
          <w:lang w:val="en-US"/>
        </w:rPr>
      </w:pPr>
    </w:p>
    <w:p w14:paraId="1B6AAEE1" w14:textId="77777777" w:rsidR="00316D07" w:rsidRDefault="00316D07" w:rsidP="00E81FE5">
      <w:pPr>
        <w:spacing w:before="240" w:after="120"/>
        <w:ind w:left="227" w:hanging="227"/>
        <w:rPr>
          <w:rFonts w:asciiTheme="minorHAnsi" w:hAnsiTheme="minorHAnsi" w:cstheme="minorHAnsi"/>
          <w:b/>
          <w:sz w:val="24"/>
          <w:szCs w:val="24"/>
          <w:lang w:val="en-US"/>
        </w:rPr>
      </w:pPr>
    </w:p>
    <w:p w14:paraId="727694BA" w14:textId="77777777" w:rsidR="00E4564C" w:rsidRDefault="00E4564C" w:rsidP="00E81FE5">
      <w:pPr>
        <w:spacing w:before="240" w:after="120"/>
        <w:ind w:left="227" w:hanging="227"/>
        <w:rPr>
          <w:rFonts w:asciiTheme="minorHAnsi" w:hAnsiTheme="minorHAnsi" w:cstheme="minorHAnsi"/>
          <w:b/>
          <w:sz w:val="24"/>
          <w:szCs w:val="24"/>
          <w:lang w:val="en-US"/>
        </w:rPr>
      </w:pPr>
    </w:p>
    <w:p w14:paraId="6920A96B" w14:textId="77777777" w:rsidR="00A54125" w:rsidRDefault="00A54125" w:rsidP="00E81FE5">
      <w:pPr>
        <w:spacing w:before="240" w:after="120"/>
        <w:ind w:left="227" w:hanging="227"/>
        <w:rPr>
          <w:rFonts w:asciiTheme="minorHAnsi" w:hAnsiTheme="minorHAnsi" w:cstheme="minorHAnsi"/>
          <w:b/>
          <w:sz w:val="24"/>
          <w:szCs w:val="24"/>
          <w:lang w:val="en-US"/>
        </w:rPr>
      </w:pPr>
    </w:p>
    <w:p w14:paraId="02672010" w14:textId="77777777" w:rsidR="00A54125" w:rsidRDefault="00A54125" w:rsidP="00E81FE5">
      <w:pPr>
        <w:spacing w:before="240" w:after="120"/>
        <w:ind w:left="227" w:hanging="227"/>
        <w:rPr>
          <w:rFonts w:asciiTheme="minorHAnsi" w:hAnsiTheme="minorHAnsi" w:cstheme="minorHAnsi"/>
          <w:b/>
          <w:sz w:val="24"/>
          <w:szCs w:val="24"/>
          <w:lang w:val="en-US"/>
        </w:rPr>
      </w:pPr>
    </w:p>
    <w:p w14:paraId="10587ACA" w14:textId="77777777" w:rsidR="00A54125" w:rsidRDefault="00A54125" w:rsidP="00E81FE5">
      <w:pPr>
        <w:spacing w:before="240" w:after="120"/>
        <w:ind w:left="227" w:hanging="227"/>
        <w:rPr>
          <w:rFonts w:asciiTheme="minorHAnsi" w:hAnsiTheme="minorHAnsi" w:cstheme="minorHAnsi"/>
          <w:b/>
          <w:sz w:val="24"/>
          <w:szCs w:val="24"/>
          <w:lang w:val="en-US"/>
        </w:rPr>
      </w:pPr>
    </w:p>
    <w:p w14:paraId="47D08DD6" w14:textId="4945A85B" w:rsidR="00096402" w:rsidRPr="0020510B" w:rsidRDefault="00096402" w:rsidP="00E81FE5">
      <w:pPr>
        <w:spacing w:before="240" w:after="120"/>
        <w:ind w:left="227" w:hanging="227"/>
        <w:rPr>
          <w:rFonts w:asciiTheme="minorHAnsi" w:hAnsiTheme="minorHAnsi" w:cstheme="minorHAnsi"/>
          <w:b/>
          <w:sz w:val="24"/>
          <w:szCs w:val="24"/>
          <w:lang w:val="en-US"/>
        </w:rPr>
      </w:pPr>
      <w:r w:rsidRPr="0020510B">
        <w:rPr>
          <w:rFonts w:asciiTheme="minorHAnsi" w:hAnsiTheme="minorHAnsi" w:cstheme="minorHAnsi"/>
          <w:b/>
          <w:sz w:val="24"/>
          <w:szCs w:val="24"/>
          <w:lang w:val="en-US"/>
        </w:rPr>
        <w:t xml:space="preserve">Presentation of Themes </w:t>
      </w:r>
    </w:p>
    <w:p w14:paraId="061CA137" w14:textId="47A24FDD" w:rsidR="00EF2A06" w:rsidRPr="00FB2CA0" w:rsidRDefault="004F6C88" w:rsidP="00E81FE5">
      <w:pPr>
        <w:spacing w:before="120" w:after="120"/>
        <w:ind w:firstLine="227"/>
        <w:jc w:val="both"/>
        <w:rPr>
          <w:rFonts w:asciiTheme="minorHAnsi" w:hAnsiTheme="minorHAnsi" w:cstheme="minorHAnsi"/>
          <w:lang w:val="en-US"/>
        </w:rPr>
      </w:pPr>
      <w:r w:rsidRPr="00FB2CA0">
        <w:rPr>
          <w:rFonts w:asciiTheme="minorHAnsi" w:hAnsiTheme="minorHAnsi" w:cstheme="minorHAnsi"/>
          <w:lang w:val="en-US"/>
        </w:rPr>
        <w:t>Three themes emerged from the data analysis</w:t>
      </w:r>
      <w:r w:rsidR="00096402" w:rsidRPr="00FB2CA0">
        <w:rPr>
          <w:rFonts w:asciiTheme="minorHAnsi" w:hAnsiTheme="minorHAnsi" w:cstheme="minorHAnsi"/>
          <w:lang w:val="en-US"/>
        </w:rPr>
        <w:t xml:space="preserve">. Below, </w:t>
      </w:r>
      <w:r w:rsidR="005177E0">
        <w:rPr>
          <w:rFonts w:asciiTheme="minorHAnsi" w:hAnsiTheme="minorHAnsi" w:cstheme="minorHAnsi"/>
          <w:lang w:val="en-US"/>
        </w:rPr>
        <w:t>we</w:t>
      </w:r>
      <w:r w:rsidR="005177E0" w:rsidRPr="00FB2CA0">
        <w:rPr>
          <w:rFonts w:asciiTheme="minorHAnsi" w:hAnsiTheme="minorHAnsi" w:cstheme="minorHAnsi"/>
          <w:lang w:val="en-US"/>
        </w:rPr>
        <w:t xml:space="preserve"> </w:t>
      </w:r>
      <w:r w:rsidR="00096402" w:rsidRPr="00FB2CA0">
        <w:rPr>
          <w:rFonts w:asciiTheme="minorHAnsi" w:hAnsiTheme="minorHAnsi" w:cstheme="minorHAnsi"/>
          <w:lang w:val="en-US"/>
        </w:rPr>
        <w:t xml:space="preserve">report on the themes identified, supported by </w:t>
      </w:r>
      <w:r w:rsidRPr="00FB2CA0">
        <w:rPr>
          <w:rFonts w:asciiTheme="minorHAnsi" w:hAnsiTheme="minorHAnsi" w:cstheme="minorHAnsi"/>
          <w:lang w:val="en-US"/>
        </w:rPr>
        <w:t xml:space="preserve">verbatim </w:t>
      </w:r>
      <w:r w:rsidR="00096402" w:rsidRPr="00FB2CA0">
        <w:rPr>
          <w:rFonts w:asciiTheme="minorHAnsi" w:hAnsiTheme="minorHAnsi" w:cstheme="minorHAnsi"/>
          <w:lang w:val="en-US"/>
        </w:rPr>
        <w:t>quotations</w:t>
      </w:r>
      <w:r w:rsidRPr="00FB2CA0">
        <w:rPr>
          <w:rFonts w:asciiTheme="minorHAnsi" w:hAnsiTheme="minorHAnsi" w:cstheme="minorHAnsi"/>
          <w:lang w:val="en-US"/>
        </w:rPr>
        <w:t xml:space="preserve"> and the visual </w:t>
      </w:r>
      <w:r w:rsidRPr="00FB2CA0">
        <w:rPr>
          <w:rFonts w:asciiTheme="minorHAnsi" w:hAnsiTheme="minorHAnsi" w:cstheme="minorHAnsi"/>
          <w:lang w:val="en-US"/>
        </w:rPr>
        <w:lastRenderedPageBreak/>
        <w:t>artefacts generated by participants</w:t>
      </w:r>
      <w:r w:rsidR="00786EB5">
        <w:rPr>
          <w:rFonts w:asciiTheme="minorHAnsi" w:hAnsiTheme="minorHAnsi" w:cstheme="minorHAnsi"/>
          <w:lang w:val="en-US"/>
        </w:rPr>
        <w:t xml:space="preserve"> and relevant </w:t>
      </w:r>
      <w:r w:rsidR="00BD645A">
        <w:rPr>
          <w:rFonts w:asciiTheme="minorHAnsi" w:hAnsiTheme="minorHAnsi" w:cstheme="minorHAnsi"/>
          <w:lang w:val="en-US"/>
        </w:rPr>
        <w:t>literature.</w:t>
      </w:r>
      <w:r w:rsidRPr="00FB2CA0">
        <w:rPr>
          <w:rFonts w:asciiTheme="minorHAnsi" w:hAnsiTheme="minorHAnsi" w:cstheme="minorHAnsi"/>
          <w:lang w:val="en-US"/>
        </w:rPr>
        <w:t xml:space="preserve"> </w:t>
      </w:r>
      <w:r w:rsidR="00096402" w:rsidRPr="00FB2CA0">
        <w:rPr>
          <w:rFonts w:asciiTheme="minorHAnsi" w:hAnsiTheme="minorHAnsi" w:cstheme="minorHAnsi"/>
          <w:lang w:val="en-US"/>
        </w:rPr>
        <w:t xml:space="preserve"> </w:t>
      </w:r>
    </w:p>
    <w:p w14:paraId="1540102A" w14:textId="3FD75953" w:rsidR="00096402" w:rsidRPr="00FB2CA0" w:rsidRDefault="00096402" w:rsidP="00E81FE5">
      <w:pPr>
        <w:spacing w:before="120" w:after="120"/>
        <w:ind w:firstLine="227"/>
        <w:jc w:val="both"/>
        <w:rPr>
          <w:rFonts w:asciiTheme="minorHAnsi" w:hAnsiTheme="minorHAnsi" w:cstheme="minorHAnsi"/>
          <w:b/>
          <w:lang w:val="en-US"/>
        </w:rPr>
      </w:pPr>
      <w:r w:rsidRPr="00FB2CA0">
        <w:rPr>
          <w:rFonts w:asciiTheme="minorHAnsi" w:hAnsiTheme="minorHAnsi" w:cstheme="minorHAnsi"/>
          <w:b/>
          <w:lang w:val="en-US"/>
        </w:rPr>
        <w:t xml:space="preserve">Theme 1: Poor </w:t>
      </w:r>
      <w:r w:rsidR="006C08E7" w:rsidRPr="00FB2CA0">
        <w:rPr>
          <w:rFonts w:asciiTheme="minorHAnsi" w:hAnsiTheme="minorHAnsi" w:cstheme="minorHAnsi"/>
          <w:b/>
          <w:lang w:val="en-US"/>
        </w:rPr>
        <w:t>teaching and</w:t>
      </w:r>
      <w:r w:rsidRPr="00FB2CA0">
        <w:rPr>
          <w:rFonts w:asciiTheme="minorHAnsi" w:hAnsiTheme="minorHAnsi" w:cstheme="minorHAnsi"/>
          <w:b/>
          <w:lang w:val="en-US"/>
        </w:rPr>
        <w:t xml:space="preserve"> learning </w:t>
      </w:r>
      <w:r w:rsidR="005177E0">
        <w:rPr>
          <w:rFonts w:asciiTheme="minorHAnsi" w:hAnsiTheme="minorHAnsi" w:cstheme="minorHAnsi"/>
          <w:b/>
          <w:lang w:val="en-US"/>
        </w:rPr>
        <w:t>about</w:t>
      </w:r>
      <w:r w:rsidR="005177E0" w:rsidRPr="00FB2CA0">
        <w:rPr>
          <w:rFonts w:asciiTheme="minorHAnsi" w:hAnsiTheme="minorHAnsi" w:cstheme="minorHAnsi"/>
          <w:b/>
          <w:lang w:val="en-US"/>
        </w:rPr>
        <w:t xml:space="preserve"> </w:t>
      </w:r>
      <w:r w:rsidRPr="00FB2CA0">
        <w:rPr>
          <w:rFonts w:asciiTheme="minorHAnsi" w:hAnsiTheme="minorHAnsi" w:cstheme="minorHAnsi"/>
          <w:b/>
          <w:lang w:val="en-US"/>
        </w:rPr>
        <w:t>menstruation</w:t>
      </w:r>
      <w:r w:rsidR="006C08E7" w:rsidRPr="00FB2CA0">
        <w:rPr>
          <w:rFonts w:asciiTheme="minorHAnsi" w:hAnsiTheme="minorHAnsi" w:cstheme="minorHAnsi"/>
          <w:b/>
          <w:lang w:val="en-US"/>
        </w:rPr>
        <w:t xml:space="preserve"> </w:t>
      </w:r>
      <w:r w:rsidRPr="00FB2CA0">
        <w:rPr>
          <w:rFonts w:asciiTheme="minorHAnsi" w:hAnsiTheme="minorHAnsi" w:cstheme="minorHAnsi"/>
          <w:b/>
          <w:lang w:val="en-US"/>
        </w:rPr>
        <w:t xml:space="preserve">in school </w:t>
      </w:r>
    </w:p>
    <w:p w14:paraId="5A953452" w14:textId="40DD8B5F" w:rsidR="00096402" w:rsidRDefault="00A764EE" w:rsidP="006E5150">
      <w:pPr>
        <w:spacing w:before="120" w:after="120"/>
        <w:ind w:firstLine="227"/>
        <w:jc w:val="both"/>
        <w:rPr>
          <w:rFonts w:asciiTheme="minorHAnsi" w:hAnsiTheme="minorHAnsi" w:cstheme="minorHAnsi"/>
        </w:rPr>
      </w:pPr>
      <w:r>
        <w:rPr>
          <w:rFonts w:asciiTheme="minorHAnsi" w:hAnsiTheme="minorHAnsi" w:cstheme="minorHAnsi"/>
          <w:lang w:val="en-US"/>
        </w:rPr>
        <w:t>In</w:t>
      </w:r>
      <w:r w:rsidR="00B156F0" w:rsidRPr="00BD645A">
        <w:rPr>
          <w:color w:val="000000"/>
          <w:lang w:val="en-US"/>
        </w:rPr>
        <w:t xml:space="preserve"> Theme</w:t>
      </w:r>
      <w:r w:rsidR="00096402" w:rsidRPr="00FB2CA0">
        <w:rPr>
          <w:rFonts w:asciiTheme="minorHAnsi" w:hAnsiTheme="minorHAnsi" w:cstheme="minorHAnsi"/>
          <w:lang w:val="en-US"/>
        </w:rPr>
        <w:t xml:space="preserve"> </w:t>
      </w:r>
      <w:r w:rsidR="00096402" w:rsidRPr="004E4DFE">
        <w:rPr>
          <w:rFonts w:asciiTheme="minorHAnsi" w:hAnsiTheme="minorHAnsi" w:cstheme="minorHAnsi"/>
          <w:lang w:val="en-US"/>
        </w:rPr>
        <w:t>1</w:t>
      </w:r>
      <w:r w:rsidR="006C08E7" w:rsidRPr="004E4DFE">
        <w:rPr>
          <w:rFonts w:asciiTheme="minorHAnsi" w:hAnsiTheme="minorHAnsi" w:cstheme="minorHAnsi"/>
        </w:rPr>
        <w:t xml:space="preserve">, </w:t>
      </w:r>
      <w:r w:rsidR="00B156F0" w:rsidRPr="004E4DFE">
        <w:rPr>
          <w:color w:val="000000"/>
        </w:rPr>
        <w:t>the</w:t>
      </w:r>
      <w:r w:rsidR="006C08E7" w:rsidRPr="004E4DFE">
        <w:rPr>
          <w:rFonts w:asciiTheme="minorHAnsi" w:hAnsiTheme="minorHAnsi" w:cstheme="minorHAnsi"/>
        </w:rPr>
        <w:t xml:space="preserve"> girls felt that</w:t>
      </w:r>
      <w:r w:rsidR="006C08E7" w:rsidRPr="00FB2CA0">
        <w:rPr>
          <w:rFonts w:asciiTheme="minorHAnsi" w:hAnsiTheme="minorHAnsi" w:cstheme="minorHAnsi"/>
        </w:rPr>
        <w:t xml:space="preserve"> they lacked support </w:t>
      </w:r>
      <w:r w:rsidR="00B156F0" w:rsidRPr="00BD645A">
        <w:rPr>
          <w:color w:val="000000"/>
        </w:rPr>
        <w:t>to deal</w:t>
      </w:r>
      <w:r w:rsidR="006C08E7" w:rsidRPr="00FB2CA0">
        <w:rPr>
          <w:rFonts w:asciiTheme="minorHAnsi" w:hAnsiTheme="minorHAnsi" w:cstheme="minorHAnsi"/>
        </w:rPr>
        <w:t xml:space="preserve"> with difficulties during menstruation </w:t>
      </w:r>
      <w:r w:rsidR="00B156F0" w:rsidRPr="00BD645A">
        <w:rPr>
          <w:color w:val="000000"/>
        </w:rPr>
        <w:t>at</w:t>
      </w:r>
      <w:r w:rsidR="006C08E7" w:rsidRPr="00FB2CA0">
        <w:rPr>
          <w:rFonts w:asciiTheme="minorHAnsi" w:hAnsiTheme="minorHAnsi" w:cstheme="minorHAnsi"/>
        </w:rPr>
        <w:t xml:space="preserve"> school and that they did not always understand the information provided </w:t>
      </w:r>
      <w:r w:rsidR="00B156F0" w:rsidRPr="00BD645A">
        <w:rPr>
          <w:color w:val="000000"/>
        </w:rPr>
        <w:t>by the</w:t>
      </w:r>
      <w:r w:rsidR="006C08E7" w:rsidRPr="00FB2CA0">
        <w:rPr>
          <w:rFonts w:asciiTheme="minorHAnsi" w:hAnsiTheme="minorHAnsi" w:cstheme="minorHAnsi"/>
        </w:rPr>
        <w:t xml:space="preserve"> teachers.</w:t>
      </w:r>
      <w:r>
        <w:rPr>
          <w:rFonts w:asciiTheme="minorHAnsi" w:hAnsiTheme="minorHAnsi" w:cstheme="minorHAnsi"/>
        </w:rPr>
        <w:t xml:space="preserve"> </w:t>
      </w:r>
      <w:r w:rsidR="006C08E7" w:rsidRPr="00FB2CA0">
        <w:rPr>
          <w:rFonts w:asciiTheme="minorHAnsi" w:hAnsiTheme="minorHAnsi" w:cstheme="minorHAnsi"/>
        </w:rPr>
        <w:t xml:space="preserve">The girls reported experiences of pain, heavy bleeding, anxiety or shame during menstruation at school which they </w:t>
      </w:r>
      <w:r w:rsidR="00F15A25">
        <w:rPr>
          <w:rFonts w:asciiTheme="minorHAnsi" w:hAnsiTheme="minorHAnsi" w:cstheme="minorHAnsi"/>
        </w:rPr>
        <w:t>had not expected</w:t>
      </w:r>
      <w:r w:rsidR="002316F3">
        <w:rPr>
          <w:rFonts w:asciiTheme="minorHAnsi" w:hAnsiTheme="minorHAnsi" w:cstheme="minorHAnsi"/>
        </w:rPr>
        <w:t xml:space="preserve"> since this was not covered in the content they had been taught in Grade </w:t>
      </w:r>
      <w:r w:rsidR="00507EEF">
        <w:rPr>
          <w:rFonts w:asciiTheme="minorHAnsi" w:hAnsiTheme="minorHAnsi" w:cstheme="minorHAnsi"/>
        </w:rPr>
        <w:t>Five.</w:t>
      </w:r>
      <w:r w:rsidR="00BD645A">
        <w:rPr>
          <w:rFonts w:asciiTheme="minorHAnsi" w:hAnsiTheme="minorHAnsi" w:cstheme="minorHAnsi"/>
        </w:rPr>
        <w:t xml:space="preserve"> </w:t>
      </w:r>
      <w:r w:rsidR="00507EEF">
        <w:rPr>
          <w:rFonts w:asciiTheme="minorHAnsi" w:hAnsiTheme="minorHAnsi" w:cstheme="minorHAnsi"/>
        </w:rPr>
        <w:t>C</w:t>
      </w:r>
      <w:r w:rsidR="00096402" w:rsidRPr="00FB2CA0">
        <w:rPr>
          <w:rFonts w:asciiTheme="minorHAnsi" w:hAnsiTheme="minorHAnsi" w:cstheme="minorHAnsi"/>
        </w:rPr>
        <w:t xml:space="preserve">omprehensive details on </w:t>
      </w:r>
      <w:r w:rsidR="00507EEF">
        <w:rPr>
          <w:rFonts w:asciiTheme="minorHAnsi" w:hAnsiTheme="minorHAnsi" w:cstheme="minorHAnsi"/>
        </w:rPr>
        <w:t xml:space="preserve">the negative aspects of </w:t>
      </w:r>
      <w:r w:rsidR="00096402" w:rsidRPr="00FB2CA0">
        <w:rPr>
          <w:rFonts w:asciiTheme="minorHAnsi" w:hAnsiTheme="minorHAnsi" w:cstheme="minorHAnsi"/>
        </w:rPr>
        <w:t xml:space="preserve">menstruation were not provided by the teacher. The participants reported that the teacher did not explain where the </w:t>
      </w:r>
      <w:r w:rsidR="00BD645A">
        <w:rPr>
          <w:rFonts w:asciiTheme="minorHAnsi" w:hAnsiTheme="minorHAnsi" w:cstheme="minorHAnsi"/>
        </w:rPr>
        <w:t xml:space="preserve">menstrual </w:t>
      </w:r>
      <w:r w:rsidR="00096402" w:rsidRPr="00FB2CA0">
        <w:rPr>
          <w:rFonts w:asciiTheme="minorHAnsi" w:hAnsiTheme="minorHAnsi" w:cstheme="minorHAnsi"/>
        </w:rPr>
        <w:t>blood came from or why it was happening</w:t>
      </w:r>
      <w:r w:rsidR="00B46987">
        <w:rPr>
          <w:rFonts w:asciiTheme="minorHAnsi" w:hAnsiTheme="minorHAnsi" w:cstheme="minorHAnsi"/>
        </w:rPr>
        <w:t>,</w:t>
      </w:r>
      <w:r w:rsidR="00096402" w:rsidRPr="00FB2CA0">
        <w:rPr>
          <w:rFonts w:asciiTheme="minorHAnsi" w:hAnsiTheme="minorHAnsi" w:cstheme="minorHAnsi"/>
        </w:rPr>
        <w:t xml:space="preserve"> so what they were taught left them anxious and worried </w:t>
      </w:r>
      <w:r w:rsidR="004F6C88" w:rsidRPr="00FB2CA0">
        <w:rPr>
          <w:rFonts w:asciiTheme="minorHAnsi" w:hAnsiTheme="minorHAnsi" w:cstheme="minorHAnsi"/>
        </w:rPr>
        <w:t xml:space="preserve">about </w:t>
      </w:r>
      <w:r w:rsidR="00096402" w:rsidRPr="00FB2CA0">
        <w:rPr>
          <w:rFonts w:asciiTheme="minorHAnsi" w:hAnsiTheme="minorHAnsi" w:cstheme="minorHAnsi"/>
        </w:rPr>
        <w:t xml:space="preserve">what menstruation </w:t>
      </w:r>
      <w:r w:rsidR="004F6C88" w:rsidRPr="00FB2CA0">
        <w:rPr>
          <w:rFonts w:asciiTheme="minorHAnsi" w:hAnsiTheme="minorHAnsi" w:cstheme="minorHAnsi"/>
        </w:rPr>
        <w:t xml:space="preserve">would </w:t>
      </w:r>
      <w:r w:rsidR="00096402" w:rsidRPr="00FB2CA0">
        <w:rPr>
          <w:rFonts w:asciiTheme="minorHAnsi" w:hAnsiTheme="minorHAnsi" w:cstheme="minorHAnsi"/>
        </w:rPr>
        <w:t xml:space="preserve">really be like when it </w:t>
      </w:r>
      <w:r w:rsidR="00030516" w:rsidRPr="00BD645A">
        <w:rPr>
          <w:color w:val="000000"/>
        </w:rPr>
        <w:t>started.</w:t>
      </w:r>
      <w:r w:rsidR="00096402" w:rsidRPr="00FB2CA0">
        <w:rPr>
          <w:rFonts w:asciiTheme="minorHAnsi" w:hAnsiTheme="minorHAnsi" w:cstheme="minorHAnsi"/>
        </w:rPr>
        <w:t xml:space="preserve"> </w:t>
      </w:r>
    </w:p>
    <w:p w14:paraId="5155A37A" w14:textId="5D6D5A22" w:rsidR="00074D63" w:rsidRDefault="00096402" w:rsidP="00F517C5">
      <w:pPr>
        <w:spacing w:before="120" w:after="120"/>
        <w:ind w:left="284" w:right="284" w:firstLine="227"/>
        <w:jc w:val="both"/>
        <w:rPr>
          <w:rFonts w:asciiTheme="minorHAnsi" w:hAnsiTheme="minorHAnsi" w:cstheme="minorHAnsi"/>
          <w:i/>
        </w:rPr>
      </w:pPr>
      <w:r w:rsidRPr="00FB2CA0">
        <w:rPr>
          <w:rFonts w:asciiTheme="minorHAnsi" w:hAnsiTheme="minorHAnsi" w:cstheme="minorHAnsi"/>
          <w:i/>
        </w:rPr>
        <w:t>I was left wondering where the menstrual blood would come from. Would it be flowing like the way water flows from a tap or will it be in drops? I felt very anxious and wondered when it would come (Participant 3)</w:t>
      </w:r>
      <w:r w:rsidR="00D831B7">
        <w:rPr>
          <w:rFonts w:asciiTheme="minorHAnsi" w:hAnsiTheme="minorHAnsi" w:cstheme="minorHAnsi"/>
          <w:i/>
        </w:rPr>
        <w:t>.</w:t>
      </w:r>
    </w:p>
    <w:p w14:paraId="22F37BC8" w14:textId="586D6D99" w:rsidR="00FD020B" w:rsidRPr="00A54125" w:rsidRDefault="00096402" w:rsidP="00A54125">
      <w:pPr>
        <w:spacing w:before="120" w:after="120"/>
        <w:ind w:left="284" w:right="284" w:firstLine="227"/>
        <w:jc w:val="both"/>
        <w:rPr>
          <w:rFonts w:asciiTheme="minorHAnsi" w:hAnsiTheme="minorHAnsi" w:cstheme="minorHAnsi"/>
        </w:rPr>
      </w:pPr>
      <w:r w:rsidRPr="00FB2CA0">
        <w:rPr>
          <w:rFonts w:asciiTheme="minorHAnsi" w:hAnsiTheme="minorHAnsi" w:cstheme="minorHAnsi"/>
          <w:i/>
        </w:rPr>
        <w:t xml:space="preserve">I came to clearly understand about menstrual cycle in grade six when </w:t>
      </w:r>
      <w:r w:rsidR="00B51ABB" w:rsidRPr="00FB2CA0">
        <w:rPr>
          <w:rFonts w:asciiTheme="minorHAnsi" w:hAnsiTheme="minorHAnsi" w:cstheme="minorHAnsi"/>
          <w:i/>
        </w:rPr>
        <w:t>I got my first menstruation</w:t>
      </w:r>
      <w:r w:rsidRPr="00FB2CA0">
        <w:rPr>
          <w:rFonts w:asciiTheme="minorHAnsi" w:hAnsiTheme="minorHAnsi" w:cstheme="minorHAnsi"/>
          <w:i/>
        </w:rPr>
        <w:t xml:space="preserve">. </w:t>
      </w:r>
      <w:r w:rsidR="00074D63" w:rsidRPr="00FB2CA0">
        <w:rPr>
          <w:rFonts w:asciiTheme="minorHAnsi" w:hAnsiTheme="minorHAnsi" w:cstheme="minorHAnsi"/>
          <w:i/>
        </w:rPr>
        <w:t>I woke up very sick with</w:t>
      </w:r>
      <w:r w:rsidR="00A54125" w:rsidRPr="00A54125">
        <w:rPr>
          <w:rFonts w:asciiTheme="minorHAnsi" w:hAnsiTheme="minorHAnsi" w:cstheme="minorHAnsi"/>
          <w:i/>
        </w:rPr>
        <w:t xml:space="preserve"> </w:t>
      </w:r>
      <w:r w:rsidR="00A54125" w:rsidRPr="00FB2CA0">
        <w:rPr>
          <w:rFonts w:asciiTheme="minorHAnsi" w:hAnsiTheme="minorHAnsi" w:cstheme="minorHAnsi"/>
          <w:i/>
        </w:rPr>
        <w:t>severe headache and stomach ache and unable to go to school. I had stained my dress in the morning and I thought I was going to die. I started crying, it was my sister</w:t>
      </w:r>
      <w:r w:rsidR="00A54125" w:rsidRPr="00A54125">
        <w:rPr>
          <w:rFonts w:asciiTheme="minorHAnsi" w:hAnsiTheme="minorHAnsi" w:cstheme="minorHAnsi"/>
          <w:i/>
        </w:rPr>
        <w:t xml:space="preserve"> </w:t>
      </w:r>
      <w:r w:rsidR="00A54125" w:rsidRPr="00FB2CA0">
        <w:rPr>
          <w:rFonts w:asciiTheme="minorHAnsi" w:hAnsiTheme="minorHAnsi" w:cstheme="minorHAnsi"/>
          <w:i/>
        </w:rPr>
        <w:t>who told me what was happening, she gave me a pad and helped me understand</w:t>
      </w:r>
      <w:r w:rsidR="00A54125" w:rsidRPr="00A54125">
        <w:rPr>
          <w:rFonts w:asciiTheme="minorHAnsi" w:hAnsiTheme="minorHAnsi" w:cstheme="minorHAnsi"/>
          <w:i/>
        </w:rPr>
        <w:t xml:space="preserve"> </w:t>
      </w:r>
      <w:r w:rsidR="00A54125" w:rsidRPr="00FB2CA0">
        <w:rPr>
          <w:rFonts w:asciiTheme="minorHAnsi" w:hAnsiTheme="minorHAnsi" w:cstheme="minorHAnsi"/>
          <w:i/>
        </w:rPr>
        <w:t>everything about menstruation (Participant</w:t>
      </w:r>
      <w:r w:rsidR="00A54125">
        <w:rPr>
          <w:rFonts w:asciiTheme="minorHAnsi" w:hAnsiTheme="minorHAnsi" w:cstheme="minorHAnsi"/>
          <w:i/>
        </w:rPr>
        <w:t xml:space="preserve"> </w:t>
      </w:r>
      <w:r w:rsidR="00A54125" w:rsidRPr="00FB2CA0">
        <w:rPr>
          <w:rFonts w:asciiTheme="minorHAnsi" w:hAnsiTheme="minorHAnsi" w:cstheme="minorHAnsi"/>
          <w:i/>
        </w:rPr>
        <w:t>2)</w:t>
      </w:r>
      <w:r w:rsidR="00A54125">
        <w:rPr>
          <w:rFonts w:asciiTheme="minorHAnsi" w:hAnsiTheme="minorHAnsi" w:cstheme="minorHAnsi"/>
          <w:i/>
        </w:rPr>
        <w:t xml:space="preserve">.    </w:t>
      </w:r>
      <w:r w:rsidR="00A54125" w:rsidRPr="00A54125">
        <w:rPr>
          <w:rFonts w:asciiTheme="minorHAnsi" w:hAnsiTheme="minorHAnsi" w:cstheme="minorHAnsi"/>
          <w:i/>
        </w:rPr>
        <w:t xml:space="preserve"> </w:t>
      </w:r>
      <w:r w:rsidR="00A54125" w:rsidRPr="00FB2CA0">
        <w:rPr>
          <w:rFonts w:asciiTheme="minorHAnsi" w:hAnsiTheme="minorHAnsi" w:cstheme="minorHAnsi"/>
          <w:i/>
        </w:rPr>
        <w:t xml:space="preserve">   </w:t>
      </w:r>
    </w:p>
    <w:p w14:paraId="1ED54488" w14:textId="3C3B9FFE" w:rsidR="00096402" w:rsidRPr="00FB2CA0" w:rsidRDefault="00096402" w:rsidP="006E5150">
      <w:pPr>
        <w:spacing w:before="120" w:after="120"/>
        <w:ind w:firstLine="227"/>
        <w:jc w:val="both"/>
        <w:rPr>
          <w:rFonts w:asciiTheme="minorHAnsi" w:hAnsiTheme="minorHAnsi" w:cstheme="minorHAnsi"/>
        </w:rPr>
      </w:pPr>
      <w:r w:rsidRPr="00FB2CA0">
        <w:rPr>
          <w:rFonts w:asciiTheme="minorHAnsi" w:hAnsiTheme="minorHAnsi" w:cstheme="minorHAnsi"/>
        </w:rPr>
        <w:t>The</w:t>
      </w:r>
      <w:r w:rsidR="005E42D5" w:rsidRPr="00FB2CA0">
        <w:rPr>
          <w:rFonts w:asciiTheme="minorHAnsi" w:hAnsiTheme="minorHAnsi" w:cstheme="minorHAnsi"/>
        </w:rPr>
        <w:t xml:space="preserve"> girls </w:t>
      </w:r>
      <w:r w:rsidR="00A505F6">
        <w:rPr>
          <w:rFonts w:asciiTheme="minorHAnsi" w:hAnsiTheme="minorHAnsi" w:cstheme="minorHAnsi"/>
        </w:rPr>
        <w:t>said</w:t>
      </w:r>
      <w:r w:rsidR="005E42D5" w:rsidRPr="00FB2CA0">
        <w:rPr>
          <w:rFonts w:asciiTheme="minorHAnsi" w:hAnsiTheme="minorHAnsi" w:cstheme="minorHAnsi"/>
        </w:rPr>
        <w:t xml:space="preserve"> that they</w:t>
      </w:r>
      <w:r w:rsidRPr="00FB2CA0">
        <w:rPr>
          <w:rFonts w:asciiTheme="minorHAnsi" w:hAnsiTheme="minorHAnsi" w:cstheme="minorHAnsi"/>
        </w:rPr>
        <w:t xml:space="preserve"> did not know what to expect or how to manage the situation. Inadequate comprehension of </w:t>
      </w:r>
      <w:r w:rsidR="004F6C88" w:rsidRPr="00FB2CA0">
        <w:rPr>
          <w:rFonts w:asciiTheme="minorHAnsi" w:hAnsiTheme="minorHAnsi" w:cstheme="minorHAnsi"/>
        </w:rPr>
        <w:t xml:space="preserve">the </w:t>
      </w:r>
      <w:r w:rsidRPr="00FB2CA0">
        <w:rPr>
          <w:rFonts w:asciiTheme="minorHAnsi" w:hAnsiTheme="minorHAnsi" w:cstheme="minorHAnsi"/>
        </w:rPr>
        <w:t xml:space="preserve">menstrual cycle caused anxiety for the girls as they were left confused </w:t>
      </w:r>
      <w:r w:rsidR="004F6C88" w:rsidRPr="00FB2CA0">
        <w:rPr>
          <w:rFonts w:asciiTheme="minorHAnsi" w:hAnsiTheme="minorHAnsi" w:cstheme="minorHAnsi"/>
        </w:rPr>
        <w:t>about what it entailed in reality</w:t>
      </w:r>
      <w:r w:rsidRPr="00FB2CA0">
        <w:rPr>
          <w:rFonts w:asciiTheme="minorHAnsi" w:hAnsiTheme="minorHAnsi" w:cstheme="minorHAnsi"/>
        </w:rPr>
        <w:t xml:space="preserve"> and how it would affect them in school. </w:t>
      </w:r>
      <w:r w:rsidR="00027E3D" w:rsidRPr="004E4DFE">
        <w:rPr>
          <w:rFonts w:asciiTheme="minorHAnsi" w:hAnsiTheme="minorHAnsi" w:cstheme="minorHAnsi"/>
        </w:rPr>
        <w:t xml:space="preserve">Girls </w:t>
      </w:r>
      <w:r w:rsidR="00A505F6" w:rsidRPr="004E4DFE">
        <w:rPr>
          <w:rFonts w:asciiTheme="minorHAnsi" w:hAnsiTheme="minorHAnsi" w:cstheme="minorHAnsi"/>
        </w:rPr>
        <w:t>experienced</w:t>
      </w:r>
      <w:r w:rsidR="004F6C88" w:rsidRPr="004E4DFE">
        <w:rPr>
          <w:rFonts w:asciiTheme="minorHAnsi" w:hAnsiTheme="minorHAnsi" w:cstheme="minorHAnsi"/>
        </w:rPr>
        <w:t xml:space="preserve"> </w:t>
      </w:r>
      <w:r w:rsidR="00027E3D" w:rsidRPr="004E4DFE">
        <w:rPr>
          <w:rFonts w:asciiTheme="minorHAnsi" w:hAnsiTheme="minorHAnsi" w:cstheme="minorHAnsi"/>
        </w:rPr>
        <w:t>physical</w:t>
      </w:r>
      <w:r w:rsidR="00027E3D" w:rsidRPr="00FB2CA0">
        <w:rPr>
          <w:rFonts w:asciiTheme="minorHAnsi" w:hAnsiTheme="minorHAnsi" w:cstheme="minorHAnsi"/>
        </w:rPr>
        <w:t xml:space="preserve"> </w:t>
      </w:r>
      <w:r w:rsidR="00B21651" w:rsidRPr="00BD645A">
        <w:rPr>
          <w:color w:val="000000"/>
        </w:rPr>
        <w:t>discomfort,</w:t>
      </w:r>
      <w:r w:rsidR="00027E3D" w:rsidRPr="00FB2CA0">
        <w:rPr>
          <w:rFonts w:asciiTheme="minorHAnsi" w:hAnsiTheme="minorHAnsi" w:cstheme="minorHAnsi"/>
        </w:rPr>
        <w:t xml:space="preserve"> including cramps, </w:t>
      </w:r>
      <w:r w:rsidR="00B21651" w:rsidRPr="00BD645A">
        <w:rPr>
          <w:color w:val="000000"/>
        </w:rPr>
        <w:t>bloating,</w:t>
      </w:r>
      <w:r w:rsidR="00027E3D" w:rsidRPr="00FB2CA0">
        <w:rPr>
          <w:rFonts w:asciiTheme="minorHAnsi" w:hAnsiTheme="minorHAnsi" w:cstheme="minorHAnsi"/>
        </w:rPr>
        <w:t xml:space="preserve"> and </w:t>
      </w:r>
      <w:r w:rsidR="00B21651" w:rsidRPr="00BD645A">
        <w:rPr>
          <w:color w:val="000000"/>
        </w:rPr>
        <w:t>headache,</w:t>
      </w:r>
      <w:r w:rsidR="00027E3D" w:rsidRPr="00FB2CA0">
        <w:rPr>
          <w:rFonts w:asciiTheme="minorHAnsi" w:hAnsiTheme="minorHAnsi" w:cstheme="minorHAnsi"/>
        </w:rPr>
        <w:t xml:space="preserve"> which were potential distractions</w:t>
      </w:r>
      <w:r w:rsidR="0092058C" w:rsidRPr="00FB2CA0">
        <w:rPr>
          <w:rFonts w:asciiTheme="minorHAnsi" w:hAnsiTheme="minorHAnsi" w:cstheme="minorHAnsi"/>
        </w:rPr>
        <w:t xml:space="preserve"> </w:t>
      </w:r>
      <w:r w:rsidR="00B21651" w:rsidRPr="00BD645A">
        <w:rPr>
          <w:color w:val="000000"/>
        </w:rPr>
        <w:t>from</w:t>
      </w:r>
      <w:r w:rsidR="0092058C" w:rsidRPr="00FB2CA0">
        <w:rPr>
          <w:rFonts w:asciiTheme="minorHAnsi" w:hAnsiTheme="minorHAnsi" w:cstheme="minorHAnsi"/>
        </w:rPr>
        <w:t xml:space="preserve"> learning and concentration in class</w:t>
      </w:r>
      <w:r w:rsidR="00027E3D" w:rsidRPr="00FB2CA0">
        <w:rPr>
          <w:rFonts w:asciiTheme="minorHAnsi" w:hAnsiTheme="minorHAnsi" w:cstheme="minorHAnsi"/>
        </w:rPr>
        <w:t xml:space="preserve">. The experience of anxiety could </w:t>
      </w:r>
      <w:r w:rsidR="00CA0A07" w:rsidRPr="00BD645A">
        <w:rPr>
          <w:color w:val="000000"/>
        </w:rPr>
        <w:t>affect the</w:t>
      </w:r>
      <w:r w:rsidR="00027E3D" w:rsidRPr="00FB2CA0">
        <w:rPr>
          <w:rFonts w:asciiTheme="minorHAnsi" w:hAnsiTheme="minorHAnsi" w:cstheme="minorHAnsi"/>
        </w:rPr>
        <w:t xml:space="preserve"> </w:t>
      </w:r>
      <w:r w:rsidR="00CA0A07" w:rsidRPr="00BD645A">
        <w:rPr>
          <w:color w:val="000000"/>
        </w:rPr>
        <w:t>ability of girls</w:t>
      </w:r>
      <w:r w:rsidR="00027E3D" w:rsidRPr="00FB2CA0">
        <w:rPr>
          <w:rFonts w:asciiTheme="minorHAnsi" w:hAnsiTheme="minorHAnsi" w:cstheme="minorHAnsi"/>
        </w:rPr>
        <w:t xml:space="preserve"> to focus in class</w:t>
      </w:r>
      <w:r w:rsidR="00BF77EC" w:rsidRPr="00FB2CA0">
        <w:rPr>
          <w:rFonts w:asciiTheme="minorHAnsi" w:hAnsiTheme="minorHAnsi" w:cstheme="minorHAnsi"/>
        </w:rPr>
        <w:t xml:space="preserve"> and </w:t>
      </w:r>
      <w:r w:rsidR="004F6C88" w:rsidRPr="00FB2CA0">
        <w:rPr>
          <w:rFonts w:asciiTheme="minorHAnsi" w:hAnsiTheme="minorHAnsi" w:cstheme="minorHAnsi"/>
        </w:rPr>
        <w:t xml:space="preserve">severe </w:t>
      </w:r>
      <w:r w:rsidR="00BA2A27" w:rsidRPr="00FB2CA0">
        <w:rPr>
          <w:rFonts w:asciiTheme="minorHAnsi" w:hAnsiTheme="minorHAnsi" w:cstheme="minorHAnsi"/>
        </w:rPr>
        <w:t xml:space="preserve">pain </w:t>
      </w:r>
      <w:r w:rsidR="004F6C88" w:rsidRPr="00FB2CA0">
        <w:rPr>
          <w:rFonts w:asciiTheme="minorHAnsi" w:hAnsiTheme="minorHAnsi" w:cstheme="minorHAnsi"/>
        </w:rPr>
        <w:t>could lead to missing</w:t>
      </w:r>
      <w:r w:rsidR="00BA2A27" w:rsidRPr="00FB2CA0">
        <w:rPr>
          <w:rFonts w:asciiTheme="minorHAnsi" w:hAnsiTheme="minorHAnsi" w:cstheme="minorHAnsi"/>
        </w:rPr>
        <w:t xml:space="preserve"> school during menstruation (</w:t>
      </w:r>
      <w:r w:rsidR="00FA2D14" w:rsidRPr="00FB2CA0">
        <w:rPr>
          <w:rFonts w:asciiTheme="minorHAnsi" w:hAnsiTheme="minorHAnsi" w:cstheme="minorHAnsi"/>
        </w:rPr>
        <w:t>Hennegan et al., 2016</w:t>
      </w:r>
      <w:r w:rsidR="00BA2A27" w:rsidRPr="00FB2CA0">
        <w:rPr>
          <w:rFonts w:asciiTheme="minorHAnsi" w:hAnsiTheme="minorHAnsi" w:cstheme="minorHAnsi"/>
        </w:rPr>
        <w:t>).</w:t>
      </w:r>
    </w:p>
    <w:p w14:paraId="53DC2559" w14:textId="71534378" w:rsidR="00E4564C" w:rsidRDefault="00544DED" w:rsidP="00E4564C">
      <w:pPr>
        <w:spacing w:before="120" w:after="120"/>
        <w:jc w:val="both"/>
        <w:rPr>
          <w:rFonts w:asciiTheme="minorHAnsi" w:hAnsiTheme="minorHAnsi" w:cstheme="minorHAnsi"/>
        </w:rPr>
      </w:pPr>
      <w:r w:rsidRPr="00FB2CA0">
        <w:rPr>
          <w:rFonts w:asciiTheme="minorHAnsi" w:hAnsiTheme="minorHAnsi" w:cstheme="minorHAnsi"/>
        </w:rPr>
        <w:t>Adolescent girls from poor fa</w:t>
      </w:r>
      <w:r w:rsidR="0076101C" w:rsidRPr="00FB2CA0">
        <w:rPr>
          <w:rFonts w:asciiTheme="minorHAnsi" w:hAnsiTheme="minorHAnsi" w:cstheme="minorHAnsi"/>
        </w:rPr>
        <w:t>milies</w:t>
      </w:r>
      <w:r w:rsidRPr="00FB2CA0">
        <w:rPr>
          <w:rFonts w:asciiTheme="minorHAnsi" w:hAnsiTheme="minorHAnsi" w:cstheme="minorHAnsi"/>
        </w:rPr>
        <w:t xml:space="preserve"> </w:t>
      </w:r>
      <w:r w:rsidR="00B21651" w:rsidRPr="00BD645A">
        <w:rPr>
          <w:color w:val="000000"/>
        </w:rPr>
        <w:t>appeared</w:t>
      </w:r>
      <w:r w:rsidRPr="00FB2CA0">
        <w:rPr>
          <w:rFonts w:asciiTheme="minorHAnsi" w:hAnsiTheme="minorHAnsi" w:cstheme="minorHAnsi"/>
        </w:rPr>
        <w:t xml:space="preserve"> to have more disrupted learning days compared to </w:t>
      </w:r>
      <w:r w:rsidR="00B21651" w:rsidRPr="00BD645A">
        <w:rPr>
          <w:color w:val="000000"/>
        </w:rPr>
        <w:t>boys,</w:t>
      </w:r>
      <w:r w:rsidRPr="00FB2CA0">
        <w:rPr>
          <w:rFonts w:asciiTheme="minorHAnsi" w:hAnsiTheme="minorHAnsi" w:cstheme="minorHAnsi"/>
        </w:rPr>
        <w:t xml:space="preserve"> which was associated with poor performance.</w:t>
      </w:r>
      <w:r w:rsidR="001E6B44" w:rsidRPr="00FB2CA0">
        <w:rPr>
          <w:rFonts w:asciiTheme="minorHAnsi" w:hAnsiTheme="minorHAnsi" w:cstheme="minorHAnsi"/>
        </w:rPr>
        <w:t xml:space="preserve"> </w:t>
      </w:r>
      <w:r w:rsidR="00AA10AB" w:rsidRPr="00FB2CA0">
        <w:rPr>
          <w:rFonts w:asciiTheme="minorHAnsi" w:hAnsiTheme="minorHAnsi" w:cstheme="minorHAnsi"/>
        </w:rPr>
        <w:t>In an academic year, girls could lose up to 20% of school days in a year due to lack of</w:t>
      </w:r>
      <w:r w:rsidR="00144112" w:rsidRPr="00FB2CA0">
        <w:rPr>
          <w:rFonts w:asciiTheme="minorHAnsi" w:hAnsiTheme="minorHAnsi" w:cstheme="minorHAnsi"/>
        </w:rPr>
        <w:t xml:space="preserve"> sanitary towels</w:t>
      </w:r>
      <w:r w:rsidR="00BB55D9" w:rsidRPr="00FB2CA0">
        <w:rPr>
          <w:rFonts w:asciiTheme="minorHAnsi" w:hAnsiTheme="minorHAnsi" w:cstheme="minorHAnsi"/>
        </w:rPr>
        <w:t xml:space="preserve"> (Sachedina &amp; Todd, 2020)</w:t>
      </w:r>
      <w:r w:rsidR="00144112" w:rsidRPr="00FB2CA0">
        <w:rPr>
          <w:rFonts w:asciiTheme="minorHAnsi" w:hAnsiTheme="minorHAnsi" w:cstheme="minorHAnsi"/>
        </w:rPr>
        <w:t xml:space="preserve">. Cumulatively, it could affect their performance. </w:t>
      </w:r>
      <w:r w:rsidR="00932112" w:rsidRPr="00FB2CA0">
        <w:rPr>
          <w:rFonts w:asciiTheme="minorHAnsi" w:hAnsiTheme="minorHAnsi" w:cstheme="minorHAnsi"/>
        </w:rPr>
        <w:t>A</w:t>
      </w:r>
      <w:r w:rsidR="00656947" w:rsidRPr="00FB2CA0">
        <w:rPr>
          <w:rFonts w:asciiTheme="minorHAnsi" w:hAnsiTheme="minorHAnsi" w:cstheme="minorHAnsi"/>
        </w:rPr>
        <w:t xml:space="preserve">nxiety </w:t>
      </w:r>
      <w:r w:rsidR="00CA0A07" w:rsidRPr="00BD645A">
        <w:rPr>
          <w:color w:val="000000"/>
        </w:rPr>
        <w:t>at the start</w:t>
      </w:r>
      <w:r w:rsidR="00656947" w:rsidRPr="00FB2CA0">
        <w:rPr>
          <w:rFonts w:asciiTheme="minorHAnsi" w:hAnsiTheme="minorHAnsi" w:cstheme="minorHAnsi"/>
        </w:rPr>
        <w:t xml:space="preserve"> of menstruation depend</w:t>
      </w:r>
      <w:r w:rsidR="00932112" w:rsidRPr="00FB2CA0">
        <w:rPr>
          <w:rFonts w:asciiTheme="minorHAnsi" w:hAnsiTheme="minorHAnsi" w:cstheme="minorHAnsi"/>
        </w:rPr>
        <w:t>ed</w:t>
      </w:r>
      <w:r w:rsidR="00656947" w:rsidRPr="00FB2CA0">
        <w:rPr>
          <w:rFonts w:asciiTheme="minorHAnsi" w:hAnsiTheme="minorHAnsi" w:cstheme="minorHAnsi"/>
        </w:rPr>
        <w:t xml:space="preserve"> on </w:t>
      </w:r>
      <w:r w:rsidR="00CA0A07" w:rsidRPr="00BD645A">
        <w:rPr>
          <w:color w:val="000000"/>
        </w:rPr>
        <w:t>the</w:t>
      </w:r>
      <w:r w:rsidR="00656947" w:rsidRPr="00FB2CA0">
        <w:rPr>
          <w:rFonts w:asciiTheme="minorHAnsi" w:hAnsiTheme="minorHAnsi" w:cstheme="minorHAnsi"/>
        </w:rPr>
        <w:t xml:space="preserve"> mental </w:t>
      </w:r>
      <w:r w:rsidR="00CA0A07" w:rsidRPr="00BD645A">
        <w:rPr>
          <w:color w:val="000000"/>
        </w:rPr>
        <w:t>preparedness of the girls.</w:t>
      </w:r>
      <w:r w:rsidR="00656947" w:rsidRPr="00FB2CA0">
        <w:rPr>
          <w:rFonts w:asciiTheme="minorHAnsi" w:hAnsiTheme="minorHAnsi" w:cstheme="minorHAnsi"/>
        </w:rPr>
        <w:t xml:space="preserve"> Girls who </w:t>
      </w:r>
      <w:r w:rsidR="001E6B44" w:rsidRPr="00FB2CA0">
        <w:rPr>
          <w:rFonts w:asciiTheme="minorHAnsi" w:hAnsiTheme="minorHAnsi" w:cstheme="minorHAnsi"/>
        </w:rPr>
        <w:t>reach menarche adequately prepared</w:t>
      </w:r>
      <w:r w:rsidR="00932112" w:rsidRPr="00FB2CA0">
        <w:rPr>
          <w:rFonts w:asciiTheme="minorHAnsi" w:hAnsiTheme="minorHAnsi" w:cstheme="minorHAnsi"/>
        </w:rPr>
        <w:t xml:space="preserve"> could</w:t>
      </w:r>
      <w:r w:rsidR="001E6B44" w:rsidRPr="00FB2CA0">
        <w:rPr>
          <w:rFonts w:asciiTheme="minorHAnsi" w:hAnsiTheme="minorHAnsi" w:cstheme="minorHAnsi"/>
        </w:rPr>
        <w:t xml:space="preserve"> </w:t>
      </w:r>
      <w:r w:rsidR="00CA0A07" w:rsidRPr="00BD645A">
        <w:rPr>
          <w:color w:val="000000"/>
        </w:rPr>
        <w:t>exhibit a</w:t>
      </w:r>
      <w:r w:rsidR="001E6B44" w:rsidRPr="00FB2CA0">
        <w:rPr>
          <w:rFonts w:asciiTheme="minorHAnsi" w:hAnsiTheme="minorHAnsi" w:cstheme="minorHAnsi"/>
        </w:rPr>
        <w:t xml:space="preserve"> more positive attitude towards menstruation</w:t>
      </w:r>
      <w:r w:rsidR="00932112" w:rsidRPr="00FB2CA0">
        <w:rPr>
          <w:rFonts w:asciiTheme="minorHAnsi" w:hAnsiTheme="minorHAnsi" w:cstheme="minorHAnsi"/>
        </w:rPr>
        <w:t xml:space="preserve"> (</w:t>
      </w:r>
      <w:r w:rsidR="00367F1F" w:rsidRPr="00FB2CA0">
        <w:rPr>
          <w:rFonts w:asciiTheme="minorHAnsi" w:hAnsiTheme="minorHAnsi" w:cstheme="minorHAnsi"/>
        </w:rPr>
        <w:t>Ngomane &amp; Sebola, 2023</w:t>
      </w:r>
      <w:r w:rsidR="00932112" w:rsidRPr="00FB2CA0">
        <w:rPr>
          <w:rFonts w:asciiTheme="minorHAnsi" w:hAnsiTheme="minorHAnsi" w:cstheme="minorHAnsi"/>
        </w:rPr>
        <w:t>)</w:t>
      </w:r>
      <w:r w:rsidR="00EF2A06" w:rsidRPr="00FB2CA0">
        <w:rPr>
          <w:rFonts w:asciiTheme="minorHAnsi" w:hAnsiTheme="minorHAnsi" w:cstheme="minorHAnsi"/>
        </w:rPr>
        <w:t>.</w:t>
      </w:r>
      <w:r w:rsidR="006E5150" w:rsidRPr="006E5150">
        <w:rPr>
          <w:rFonts w:asciiTheme="minorHAnsi" w:hAnsiTheme="minorHAnsi" w:cstheme="minorHAnsi"/>
          <w:bCs/>
        </w:rPr>
        <w:t xml:space="preserve"> </w:t>
      </w:r>
      <w:r w:rsidR="00FD020B" w:rsidRPr="001C55D5">
        <w:rPr>
          <w:rFonts w:asciiTheme="minorHAnsi" w:hAnsiTheme="minorHAnsi" w:cstheme="minorHAnsi"/>
          <w:bCs/>
        </w:rPr>
        <w:t>Figure 2</w:t>
      </w:r>
      <w:r w:rsidR="00FD020B">
        <w:rPr>
          <w:rFonts w:asciiTheme="minorHAnsi" w:hAnsiTheme="minorHAnsi" w:cstheme="minorHAnsi"/>
          <w:bCs/>
        </w:rPr>
        <w:t xml:space="preserve"> indicates</w:t>
      </w:r>
      <w:r w:rsidR="00FD020B" w:rsidRPr="00FD020B">
        <w:rPr>
          <w:rFonts w:asciiTheme="minorHAnsi" w:hAnsiTheme="minorHAnsi" w:cstheme="minorHAnsi"/>
        </w:rPr>
        <w:t xml:space="preserve"> </w:t>
      </w:r>
      <w:r w:rsidR="00FD020B" w:rsidRPr="00FB2CA0">
        <w:rPr>
          <w:rFonts w:asciiTheme="minorHAnsi" w:hAnsiTheme="minorHAnsi" w:cstheme="minorHAnsi"/>
        </w:rPr>
        <w:t xml:space="preserve">the experience of Participant </w:t>
      </w:r>
      <w:r w:rsidR="00E4564C" w:rsidRPr="00FB2CA0">
        <w:rPr>
          <w:rFonts w:asciiTheme="minorHAnsi" w:hAnsiTheme="minorHAnsi" w:cstheme="minorHAnsi"/>
        </w:rPr>
        <w:t>1</w:t>
      </w:r>
      <w:r w:rsidR="00E4564C">
        <w:rPr>
          <w:rFonts w:asciiTheme="minorHAnsi" w:hAnsiTheme="minorHAnsi" w:cstheme="minorHAnsi"/>
        </w:rPr>
        <w:t xml:space="preserve"> who</w:t>
      </w:r>
      <w:r w:rsidR="00E4564C" w:rsidRPr="00E4564C">
        <w:rPr>
          <w:rFonts w:asciiTheme="minorHAnsi" w:hAnsiTheme="minorHAnsi" w:cstheme="minorHAnsi"/>
        </w:rPr>
        <w:t xml:space="preserve"> </w:t>
      </w:r>
      <w:r w:rsidR="00E4564C" w:rsidRPr="00FB2CA0">
        <w:rPr>
          <w:rFonts w:asciiTheme="minorHAnsi" w:hAnsiTheme="minorHAnsi" w:cstheme="minorHAnsi"/>
        </w:rPr>
        <w:t>experienced her first menstruation while at school</w:t>
      </w:r>
      <w:r w:rsidR="00E4564C">
        <w:rPr>
          <w:rFonts w:asciiTheme="minorHAnsi" w:hAnsiTheme="minorHAnsi" w:cstheme="minorHAnsi"/>
        </w:rPr>
        <w:t>.</w:t>
      </w:r>
      <w:r w:rsidR="00A54125" w:rsidRPr="00A54125">
        <w:rPr>
          <w:rFonts w:asciiTheme="minorHAnsi" w:hAnsiTheme="minorHAnsi" w:cstheme="minorHAnsi"/>
          <w:lang w:val="en-US"/>
        </w:rPr>
        <w:t xml:space="preserve"> </w:t>
      </w:r>
      <w:r w:rsidR="00A54125" w:rsidRPr="00FB2CA0">
        <w:rPr>
          <w:rFonts w:asciiTheme="minorHAnsi" w:hAnsiTheme="minorHAnsi" w:cstheme="minorHAnsi"/>
          <w:lang w:val="en-US"/>
        </w:rPr>
        <w:t xml:space="preserve">The experience of menstruation for ill-prepared girls affected their self-esteem and robbed them of their dignity, especially when classmates saw the stained dress with the boys in the class bullying and laughing at them. </w:t>
      </w:r>
      <w:r w:rsidR="00A54125">
        <w:rPr>
          <w:rFonts w:asciiTheme="minorHAnsi" w:hAnsiTheme="minorHAnsi" w:cstheme="minorHAnsi"/>
          <w:lang w:val="en-US"/>
        </w:rPr>
        <w:t xml:space="preserve">Self-esteem and sense of identity are resilience enhancing factors. Resilience theory by Ugar and Theron (2020) proposes systems and interventions which promote empowerment, knowledge and support which in the context of menstruation can enhance girls’ ability to navigate menstruation courageously. For girls who experience periods, inadequate learning of menstruation can discourage resilience-building practices failing to mitigate low self-esteem impacts due to bad experiences from their social networks. </w:t>
      </w:r>
      <w:r w:rsidR="00E4564C">
        <w:rPr>
          <w:rFonts w:asciiTheme="minorHAnsi" w:hAnsiTheme="minorHAnsi" w:cstheme="minorHAnsi"/>
        </w:rPr>
        <w:t xml:space="preserve"> </w:t>
      </w:r>
    </w:p>
    <w:p w14:paraId="7DF95C1A" w14:textId="5EC88343" w:rsidR="006E5150" w:rsidRDefault="00A54125" w:rsidP="00A54125">
      <w:pPr>
        <w:spacing w:before="120" w:after="120"/>
        <w:ind w:firstLine="227"/>
        <w:jc w:val="both"/>
        <w:rPr>
          <w:rFonts w:asciiTheme="minorHAnsi" w:hAnsiTheme="minorHAnsi" w:cstheme="minorHAnsi"/>
        </w:rPr>
        <w:sectPr w:rsidR="006E5150" w:rsidSect="00074D63">
          <w:type w:val="continuous"/>
          <w:pgSz w:w="11906" w:h="16838"/>
          <w:pgMar w:top="1440" w:right="1080" w:bottom="1440" w:left="1080" w:header="709" w:footer="709" w:gutter="0"/>
          <w:cols w:num="2" w:space="720"/>
          <w:titlePg/>
        </w:sectPr>
      </w:pPr>
      <w:r w:rsidRPr="00FB2CA0">
        <w:rPr>
          <w:rFonts w:asciiTheme="minorHAnsi" w:hAnsiTheme="minorHAnsi" w:cstheme="minorHAnsi"/>
          <w:lang w:val="en-US"/>
        </w:rPr>
        <w:t>Such experiences increase fear and shame for the girls</w:t>
      </w:r>
      <w:r>
        <w:rPr>
          <w:rFonts w:asciiTheme="minorHAnsi" w:hAnsiTheme="minorHAnsi" w:cstheme="minorHAnsi"/>
          <w:lang w:val="en-US"/>
        </w:rPr>
        <w:t xml:space="preserve"> and</w:t>
      </w:r>
      <w:r w:rsidRPr="00FB2CA0">
        <w:rPr>
          <w:rFonts w:asciiTheme="minorHAnsi" w:hAnsiTheme="minorHAnsi" w:cstheme="minorHAnsi"/>
          <w:lang w:val="en-US"/>
        </w:rPr>
        <w:t xml:space="preserve"> girls would prefer to miss school for fear of repeated experience</w:t>
      </w:r>
      <w:r w:rsidRPr="00A533CF">
        <w:rPr>
          <w:rFonts w:asciiTheme="minorHAnsi" w:hAnsiTheme="minorHAnsi" w:cstheme="minorHAnsi"/>
          <w:lang w:val="en-US"/>
        </w:rPr>
        <w:t xml:space="preserve">. </w:t>
      </w:r>
      <w:r>
        <w:rPr>
          <w:rFonts w:asciiTheme="minorHAnsi" w:hAnsiTheme="minorHAnsi" w:cstheme="minorHAnsi"/>
          <w:lang w:val="en-US"/>
        </w:rPr>
        <w:t xml:space="preserve">According to </w:t>
      </w:r>
      <w:r>
        <w:rPr>
          <w:color w:val="000000"/>
        </w:rPr>
        <w:t xml:space="preserve">resilience </w:t>
      </w:r>
      <w:r>
        <w:rPr>
          <w:rFonts w:asciiTheme="minorHAnsi" w:hAnsiTheme="minorHAnsi" w:cstheme="minorHAnsi"/>
          <w:lang w:val="en-US"/>
        </w:rPr>
        <w:t>theory (Ungar &amp; Theron, 2020), negative relationships lower self-esteem and reduce sense of identity both of which negatively affect girls’ resilience.</w:t>
      </w:r>
      <w:r w:rsidRPr="00A54125">
        <w:rPr>
          <w:rFonts w:asciiTheme="minorHAnsi" w:hAnsiTheme="minorHAnsi" w:cstheme="minorHAnsi"/>
        </w:rPr>
        <w:t xml:space="preserve"> </w:t>
      </w:r>
      <w:r>
        <w:rPr>
          <w:rFonts w:asciiTheme="minorHAnsi" w:hAnsiTheme="minorHAnsi" w:cstheme="minorHAnsi"/>
        </w:rPr>
        <w:t>Girls</w:t>
      </w:r>
      <w:r w:rsidRPr="00A533CF">
        <w:rPr>
          <w:rFonts w:asciiTheme="minorHAnsi" w:hAnsiTheme="minorHAnsi" w:cstheme="minorHAnsi"/>
        </w:rPr>
        <w:t xml:space="preserve"> should feel proud</w:t>
      </w:r>
      <w:r>
        <w:rPr>
          <w:rFonts w:asciiTheme="minorHAnsi" w:hAnsiTheme="minorHAnsi" w:cstheme="minorHAnsi"/>
        </w:rPr>
        <w:t xml:space="preserve"> about the physical</w:t>
      </w:r>
      <w:r w:rsidRPr="00A54125">
        <w:rPr>
          <w:rFonts w:asciiTheme="minorHAnsi" w:hAnsiTheme="minorHAnsi" w:cstheme="minorHAnsi"/>
        </w:rPr>
        <w:t xml:space="preserve"> </w:t>
      </w:r>
      <w:r>
        <w:rPr>
          <w:rFonts w:asciiTheme="minorHAnsi" w:hAnsiTheme="minorHAnsi" w:cstheme="minorHAnsi"/>
        </w:rPr>
        <w:t>changes they experience</w:t>
      </w:r>
      <w:r w:rsidRPr="00A533CF">
        <w:rPr>
          <w:rFonts w:asciiTheme="minorHAnsi" w:hAnsiTheme="minorHAnsi" w:cstheme="minorHAnsi"/>
        </w:rPr>
        <w:t>, but instead</w:t>
      </w:r>
      <w:r w:rsidRPr="00A54125">
        <w:rPr>
          <w:rFonts w:asciiTheme="minorHAnsi" w:hAnsiTheme="minorHAnsi" w:cstheme="minorHAnsi"/>
        </w:rPr>
        <w:t xml:space="preserve"> </w:t>
      </w:r>
      <w:r w:rsidRPr="00A533CF">
        <w:rPr>
          <w:rFonts w:asciiTheme="minorHAnsi" w:hAnsiTheme="minorHAnsi" w:cstheme="minorHAnsi"/>
        </w:rPr>
        <w:t>feel</w:t>
      </w:r>
    </w:p>
    <w:p w14:paraId="036BD190" w14:textId="4601236C" w:rsidR="00E4564C" w:rsidRPr="00E4564C" w:rsidRDefault="00A54125" w:rsidP="00E4564C">
      <w:pPr>
        <w:spacing w:after="0" w:line="276" w:lineRule="auto"/>
        <w:jc w:val="both"/>
        <w:rPr>
          <w:rFonts w:asciiTheme="minorHAnsi" w:hAnsiTheme="minorHAnsi" w:cstheme="minorHAnsi"/>
          <w:lang w:val="en-US"/>
        </w:rPr>
      </w:pPr>
      <w:r>
        <w:rPr>
          <w:noProof/>
        </w:rPr>
        <w:drawing>
          <wp:anchor distT="0" distB="0" distL="114300" distR="114300" simplePos="0" relativeHeight="251693056" behindDoc="1" locked="0" layoutInCell="1" allowOverlap="1" wp14:anchorId="3089A7A7" wp14:editId="795E108B">
            <wp:simplePos x="0" y="0"/>
            <wp:positionH relativeFrom="column">
              <wp:posOffset>-68580</wp:posOffset>
            </wp:positionH>
            <wp:positionV relativeFrom="paragraph">
              <wp:posOffset>196684</wp:posOffset>
            </wp:positionV>
            <wp:extent cx="5990590" cy="2059940"/>
            <wp:effectExtent l="0" t="0" r="0" b="0"/>
            <wp:wrapTight wrapText="bothSides">
              <wp:wrapPolygon edited="0">
                <wp:start x="0" y="0"/>
                <wp:lineTo x="0" y="21374"/>
                <wp:lineTo x="21499" y="21374"/>
                <wp:lineTo x="21499" y="0"/>
                <wp:lineTo x="0" y="0"/>
              </wp:wrapPolygon>
            </wp:wrapTight>
            <wp:docPr id="7572436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43664" name="Picture 1" descr="A screenshot of a computer&#10;&#10;AI-generated content may be incorrect."/>
                    <pic:cNvPicPr/>
                  </pic:nvPicPr>
                  <pic:blipFill rotWithShape="1">
                    <a:blip r:embed="rId15" cstate="print">
                      <a:extLst>
                        <a:ext uri="{28A0092B-C50C-407E-A947-70E740481C1C}">
                          <a14:useLocalDpi xmlns:a14="http://schemas.microsoft.com/office/drawing/2010/main" val="0"/>
                        </a:ext>
                      </a:extLst>
                    </a:blip>
                    <a:srcRect/>
                    <a:stretch>
                      <a:fillRect/>
                    </a:stretch>
                  </pic:blipFill>
                  <pic:spPr bwMode="auto">
                    <a:xfrm>
                      <a:off x="0" y="0"/>
                      <a:ext cx="599059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721" w:rsidRPr="00FB2CA0">
        <w:rPr>
          <w:rFonts w:asciiTheme="minorHAnsi" w:hAnsiTheme="minorHAnsi" w:cstheme="minorHAnsi"/>
          <w:b/>
          <w:lang w:val="en-US"/>
        </w:rPr>
        <w:t xml:space="preserve">Figure 2: “I was not prepared; I stained my dress in class” </w:t>
      </w:r>
    </w:p>
    <w:p w14:paraId="2B7EB200" w14:textId="77777777" w:rsidR="00A54125" w:rsidRDefault="00A54125" w:rsidP="00331721">
      <w:pPr>
        <w:spacing w:after="240" w:line="276" w:lineRule="auto"/>
        <w:jc w:val="both"/>
        <w:rPr>
          <w:rFonts w:asciiTheme="minorHAnsi" w:hAnsiTheme="minorHAnsi" w:cstheme="minorHAnsi"/>
          <w:b/>
          <w:lang w:val="en-US"/>
        </w:rPr>
      </w:pPr>
    </w:p>
    <w:p w14:paraId="10F88DD6" w14:textId="60863849" w:rsidR="00331721" w:rsidRDefault="00A54125" w:rsidP="00331721">
      <w:pPr>
        <w:spacing w:after="240" w:line="276" w:lineRule="auto"/>
        <w:jc w:val="both"/>
        <w:rPr>
          <w:rFonts w:asciiTheme="minorHAnsi" w:hAnsiTheme="minorHAnsi" w:cstheme="minorHAnsi"/>
          <w:b/>
          <w:lang w:val="en-US"/>
        </w:rPr>
      </w:pPr>
      <w:r>
        <w:rPr>
          <w:noProof/>
        </w:rPr>
        <w:drawing>
          <wp:anchor distT="0" distB="0" distL="114300" distR="114300" simplePos="0" relativeHeight="251696128" behindDoc="1" locked="0" layoutInCell="1" allowOverlap="1" wp14:anchorId="28EFD853" wp14:editId="3265A184">
            <wp:simplePos x="0" y="0"/>
            <wp:positionH relativeFrom="column">
              <wp:posOffset>526</wp:posOffset>
            </wp:positionH>
            <wp:positionV relativeFrom="paragraph">
              <wp:posOffset>206762</wp:posOffset>
            </wp:positionV>
            <wp:extent cx="5925787" cy="2087681"/>
            <wp:effectExtent l="0" t="0" r="0" b="8255"/>
            <wp:wrapTight wrapText="bothSides">
              <wp:wrapPolygon edited="0">
                <wp:start x="0" y="0"/>
                <wp:lineTo x="0" y="21488"/>
                <wp:lineTo x="21528" y="21488"/>
                <wp:lineTo x="21528" y="0"/>
                <wp:lineTo x="0" y="0"/>
              </wp:wrapPolygon>
            </wp:wrapTight>
            <wp:docPr id="16906320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32028" name="Picture 1" descr="A screenshot of a computer&#10;&#10;AI-generated content may be incorrect."/>
                    <pic:cNvPicPr/>
                  </pic:nvPicPr>
                  <pic:blipFill rotWithShape="1">
                    <a:blip r:embed="rId16" cstate="hqprint">
                      <a:extLst>
                        <a:ext uri="{28A0092B-C50C-407E-A947-70E740481C1C}">
                          <a14:useLocalDpi xmlns:a14="http://schemas.microsoft.com/office/drawing/2010/main" val="0"/>
                        </a:ext>
                      </a:extLst>
                    </a:blip>
                    <a:srcRect/>
                    <a:stretch>
                      <a:fillRect/>
                    </a:stretch>
                  </pic:blipFill>
                  <pic:spPr bwMode="auto">
                    <a:xfrm>
                      <a:off x="0" y="0"/>
                      <a:ext cx="5925787" cy="20876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721" w:rsidRPr="00FB2CA0">
        <w:rPr>
          <w:rFonts w:asciiTheme="minorHAnsi" w:hAnsiTheme="minorHAnsi" w:cstheme="minorHAnsi"/>
          <w:b/>
          <w:lang w:val="en-US"/>
        </w:rPr>
        <w:t xml:space="preserve">Figure 3: A girl worried about changing pads during the lesson </w:t>
      </w:r>
    </w:p>
    <w:p w14:paraId="4EEE2E3B" w14:textId="01D842C5" w:rsidR="00331721" w:rsidRPr="001C55D5" w:rsidRDefault="00331721" w:rsidP="00331721">
      <w:pPr>
        <w:spacing w:after="240" w:line="276" w:lineRule="auto"/>
        <w:jc w:val="both"/>
        <w:rPr>
          <w:rFonts w:asciiTheme="minorHAnsi" w:hAnsiTheme="minorHAnsi" w:cstheme="minorHAnsi"/>
          <w:b/>
          <w:lang w:val="en-US"/>
        </w:rPr>
        <w:sectPr w:rsidR="00331721" w:rsidRPr="001C55D5" w:rsidSect="00331721">
          <w:type w:val="continuous"/>
          <w:pgSz w:w="11906" w:h="16838"/>
          <w:pgMar w:top="1440" w:right="1080" w:bottom="1440" w:left="1080" w:header="709" w:footer="709" w:gutter="0"/>
          <w:cols w:space="720"/>
          <w:titlePg/>
        </w:sectPr>
      </w:pPr>
    </w:p>
    <w:p w14:paraId="73DBF8B6" w14:textId="3F0AEFEC" w:rsidR="00F517C5" w:rsidRDefault="00A54125" w:rsidP="00A54125">
      <w:pPr>
        <w:spacing w:before="120" w:after="120"/>
        <w:jc w:val="both"/>
        <w:rPr>
          <w:rFonts w:asciiTheme="minorHAnsi" w:hAnsiTheme="minorHAnsi" w:cstheme="minorHAnsi"/>
        </w:rPr>
      </w:pPr>
      <w:r w:rsidRPr="00A533CF">
        <w:rPr>
          <w:rFonts w:asciiTheme="minorHAnsi" w:hAnsiTheme="minorHAnsi" w:cstheme="minorHAnsi"/>
        </w:rPr>
        <w:t>shame:</w:t>
      </w:r>
      <w:r w:rsidR="00F517C5" w:rsidRPr="00A533CF">
        <w:rPr>
          <w:rFonts w:asciiTheme="minorHAnsi" w:hAnsiTheme="minorHAnsi" w:cstheme="minorHAnsi"/>
        </w:rPr>
        <w:t xml:space="preserve"> </w:t>
      </w:r>
      <w:r w:rsidR="00F517C5">
        <w:rPr>
          <w:rFonts w:asciiTheme="minorHAnsi" w:hAnsiTheme="minorHAnsi" w:cstheme="minorHAnsi"/>
        </w:rPr>
        <w:t xml:space="preserve">and </w:t>
      </w:r>
      <w:r w:rsidR="00F517C5" w:rsidRPr="00A533CF">
        <w:rPr>
          <w:rFonts w:asciiTheme="minorHAnsi" w:hAnsiTheme="minorHAnsi" w:cstheme="minorHAnsi"/>
        </w:rPr>
        <w:t>lack</w:t>
      </w:r>
      <w:r w:rsidR="00F517C5">
        <w:rPr>
          <w:rFonts w:asciiTheme="minorHAnsi" w:hAnsiTheme="minorHAnsi" w:cstheme="minorHAnsi"/>
        </w:rPr>
        <w:t xml:space="preserve"> </w:t>
      </w:r>
      <w:r>
        <w:rPr>
          <w:rFonts w:asciiTheme="minorHAnsi" w:hAnsiTheme="minorHAnsi" w:cstheme="minorHAnsi"/>
        </w:rPr>
        <w:t xml:space="preserve">a </w:t>
      </w:r>
      <w:r w:rsidR="00F517C5" w:rsidRPr="00A533CF">
        <w:rPr>
          <w:rFonts w:asciiTheme="minorHAnsi" w:hAnsiTheme="minorHAnsi" w:cstheme="minorHAnsi"/>
        </w:rPr>
        <w:t>sense of power and control</w:t>
      </w:r>
      <w:r w:rsidR="00F517C5">
        <w:rPr>
          <w:rFonts w:asciiTheme="minorHAnsi" w:hAnsiTheme="minorHAnsi" w:cstheme="minorHAnsi"/>
        </w:rPr>
        <w:t xml:space="preserve"> </w:t>
      </w:r>
      <w:r w:rsidR="00F517C5" w:rsidRPr="00A533CF">
        <w:rPr>
          <w:rFonts w:asciiTheme="minorHAnsi" w:hAnsiTheme="minorHAnsi" w:cstheme="minorHAnsi"/>
        </w:rPr>
        <w:t>over their lives which decrease</w:t>
      </w:r>
      <w:r w:rsidR="00F517C5">
        <w:rPr>
          <w:rFonts w:asciiTheme="minorHAnsi" w:hAnsiTheme="minorHAnsi" w:cstheme="minorHAnsi"/>
        </w:rPr>
        <w:t>s</w:t>
      </w:r>
      <w:r w:rsidR="00F517C5" w:rsidRPr="00A533CF">
        <w:rPr>
          <w:rFonts w:asciiTheme="minorHAnsi" w:hAnsiTheme="minorHAnsi" w:cstheme="minorHAnsi"/>
        </w:rPr>
        <w:t xml:space="preserve"> their ability to cope in school when menstruating</w:t>
      </w:r>
      <w:r w:rsidR="00F517C5">
        <w:rPr>
          <w:rFonts w:asciiTheme="minorHAnsi" w:hAnsiTheme="minorHAnsi" w:cstheme="minorHAnsi"/>
        </w:rPr>
        <w:t>:</w:t>
      </w:r>
    </w:p>
    <w:p w14:paraId="6C71EFDB" w14:textId="00362C72" w:rsidR="00F517C5" w:rsidRDefault="00F517C5" w:rsidP="00F517C5">
      <w:pPr>
        <w:spacing w:before="120" w:after="120"/>
        <w:ind w:left="284" w:right="284" w:firstLine="227"/>
        <w:jc w:val="both"/>
        <w:rPr>
          <w:rFonts w:asciiTheme="minorHAnsi" w:hAnsiTheme="minorHAnsi" w:cstheme="minorHAnsi"/>
          <w:i/>
          <w:lang w:val="en-US"/>
        </w:rPr>
      </w:pPr>
      <w:r w:rsidRPr="00FB2CA0">
        <w:rPr>
          <w:rFonts w:asciiTheme="minorHAnsi" w:hAnsiTheme="minorHAnsi" w:cstheme="minorHAnsi"/>
          <w:i/>
          <w:lang w:val="en-US"/>
        </w:rPr>
        <w:t>From the time I stained my dress in class, I get very anxious during menstruation in school. I always tell my friend to remain</w:t>
      </w:r>
      <w:r w:rsidR="00AD1DDD">
        <w:rPr>
          <w:rFonts w:asciiTheme="minorHAnsi" w:hAnsiTheme="minorHAnsi" w:cstheme="minorHAnsi"/>
          <w:i/>
          <w:lang w:val="en-US"/>
        </w:rPr>
        <w:t xml:space="preserve"> </w:t>
      </w:r>
      <w:r w:rsidRPr="00FB2CA0">
        <w:rPr>
          <w:rFonts w:asciiTheme="minorHAnsi" w:hAnsiTheme="minorHAnsi" w:cstheme="minorHAnsi"/>
          <w:i/>
          <w:lang w:val="en-US"/>
        </w:rPr>
        <w:t xml:space="preserve">behind with me in class and check if my dress is stained before we go for break. I really feel stressed </w:t>
      </w:r>
      <w:r w:rsidRPr="00FB2CA0">
        <w:rPr>
          <w:rFonts w:asciiTheme="minorHAnsi" w:hAnsiTheme="minorHAnsi" w:cstheme="minorHAnsi"/>
          <w:i/>
        </w:rPr>
        <w:t xml:space="preserve">because of the intense pain. I hardly </w:t>
      </w:r>
      <w:r w:rsidRPr="00FB2CA0">
        <w:rPr>
          <w:rFonts w:asciiTheme="minorHAnsi" w:hAnsiTheme="minorHAnsi" w:cstheme="minorHAnsi"/>
          <w:i/>
        </w:rPr>
        <w:lastRenderedPageBreak/>
        <w:t xml:space="preserve">concentrate in class during menstruation </w:t>
      </w:r>
      <w:r w:rsidRPr="00FB2CA0">
        <w:rPr>
          <w:rFonts w:asciiTheme="minorHAnsi" w:hAnsiTheme="minorHAnsi" w:cstheme="minorHAnsi"/>
          <w:i/>
          <w:lang w:val="en-US"/>
        </w:rPr>
        <w:t>(</w:t>
      </w:r>
      <w:r>
        <w:rPr>
          <w:rFonts w:asciiTheme="minorHAnsi" w:hAnsiTheme="minorHAnsi" w:cstheme="minorHAnsi"/>
          <w:i/>
          <w:lang w:val="en-US"/>
        </w:rPr>
        <w:t>P</w:t>
      </w:r>
      <w:r w:rsidRPr="00FB2CA0">
        <w:rPr>
          <w:rFonts w:asciiTheme="minorHAnsi" w:hAnsiTheme="minorHAnsi" w:cstheme="minorHAnsi"/>
          <w:i/>
          <w:lang w:val="en-US"/>
        </w:rPr>
        <w:t>articipant 5)</w:t>
      </w:r>
      <w:r>
        <w:rPr>
          <w:rFonts w:asciiTheme="minorHAnsi" w:hAnsiTheme="minorHAnsi" w:cstheme="minorHAnsi"/>
          <w:i/>
          <w:lang w:val="en-US"/>
        </w:rPr>
        <w:t>.</w:t>
      </w:r>
      <w:r w:rsidRPr="00FB2CA0">
        <w:rPr>
          <w:rFonts w:asciiTheme="minorHAnsi" w:hAnsiTheme="minorHAnsi" w:cstheme="minorHAnsi"/>
          <w:i/>
          <w:lang w:val="en-US"/>
        </w:rPr>
        <w:t xml:space="preserve"> </w:t>
      </w:r>
    </w:p>
    <w:p w14:paraId="4BED4FBB" w14:textId="77777777" w:rsidR="004D0B8C" w:rsidRDefault="00ED1A69" w:rsidP="004D0B8C">
      <w:pPr>
        <w:spacing w:before="240" w:after="120"/>
        <w:rPr>
          <w:rFonts w:asciiTheme="minorHAnsi" w:hAnsiTheme="minorHAnsi" w:cstheme="minorHAnsi"/>
          <w:b/>
          <w:lang w:val="en-US"/>
        </w:rPr>
      </w:pPr>
      <w:r>
        <w:rPr>
          <w:rFonts w:asciiTheme="minorHAnsi" w:hAnsiTheme="minorHAnsi" w:cstheme="minorHAnsi"/>
          <w:iCs/>
          <w:lang w:val="en-US"/>
        </w:rPr>
        <w:t xml:space="preserve">Figure 3 demonstrates the anxiety the girls experience when attending class during menstruation. </w:t>
      </w:r>
      <w:r w:rsidRPr="00FB2CA0">
        <w:rPr>
          <w:rFonts w:asciiTheme="minorHAnsi" w:hAnsiTheme="minorHAnsi" w:cstheme="minorHAnsi"/>
          <w:lang w:val="en-US"/>
        </w:rPr>
        <w:t>Girls who had bad experiences during menstruation in school found it difficult to concentrate in class and missed out on learning due to anxiety and panic. Participants reported that experiences of anxiety made them at risk of poor performance in school due to lack of concentration compared to boys and other classmates who were confident and well prepared for menstruation. These findings concur with</w:t>
      </w:r>
      <w:r>
        <w:rPr>
          <w:rFonts w:asciiTheme="minorHAnsi" w:hAnsiTheme="minorHAnsi" w:cstheme="minorHAnsi"/>
          <w:lang w:val="en-US"/>
        </w:rPr>
        <w:t xml:space="preserve"> </w:t>
      </w:r>
      <w:r w:rsidRPr="00FB2CA0">
        <w:rPr>
          <w:rFonts w:asciiTheme="minorHAnsi" w:hAnsiTheme="minorHAnsi" w:cstheme="minorHAnsi"/>
          <w:lang w:val="en-US"/>
        </w:rPr>
        <w:t xml:space="preserve">results obtained in a study by Bhandari et al. (2024) in Nepal who established significant variation in academic performance and engagement for girls </w:t>
      </w:r>
      <w:r>
        <w:rPr>
          <w:rFonts w:asciiTheme="minorHAnsi" w:hAnsiTheme="minorHAnsi" w:cstheme="minorHAnsi"/>
          <w:lang w:val="en-US"/>
        </w:rPr>
        <w:t>during</w:t>
      </w:r>
      <w:r w:rsidRPr="00FB2CA0">
        <w:rPr>
          <w:rFonts w:asciiTheme="minorHAnsi" w:hAnsiTheme="minorHAnsi" w:cstheme="minorHAnsi"/>
          <w:lang w:val="en-US"/>
        </w:rPr>
        <w:t xml:space="preserve"> menstruation.</w:t>
      </w:r>
      <w:r>
        <w:rPr>
          <w:rFonts w:asciiTheme="minorHAnsi" w:hAnsiTheme="minorHAnsi" w:cstheme="minorHAnsi"/>
          <w:lang w:val="en-US"/>
        </w:rPr>
        <w:t xml:space="preserve"> </w:t>
      </w:r>
      <w:r w:rsidRPr="003A355D">
        <w:rPr>
          <w:rFonts w:asciiTheme="minorHAnsi" w:hAnsiTheme="minorHAnsi" w:cstheme="minorHAnsi"/>
        </w:rPr>
        <w:t>Poor academic performance due to bad experiences can be related to a sense of injustice as girls are being discriminated against because of a natural occurrence, whose support is not provided.</w:t>
      </w:r>
      <w:r w:rsidRPr="00A076AB">
        <w:rPr>
          <w:rFonts w:asciiTheme="minorHAnsi" w:hAnsiTheme="minorHAnsi" w:cstheme="minorHAnsi"/>
          <w:bCs/>
          <w:lang w:val="en-US"/>
        </w:rPr>
        <w:t xml:space="preserve"> </w:t>
      </w:r>
      <w:r w:rsidRPr="00FB2CA0">
        <w:rPr>
          <w:rFonts w:asciiTheme="minorHAnsi" w:hAnsiTheme="minorHAnsi" w:cstheme="minorHAnsi"/>
          <w:bCs/>
          <w:lang w:val="en-US"/>
        </w:rPr>
        <w:t xml:space="preserve">Figure 4 demonstrates a girl’s concern </w:t>
      </w:r>
      <w:r>
        <w:rPr>
          <w:rFonts w:asciiTheme="minorHAnsi" w:hAnsiTheme="minorHAnsi" w:cstheme="minorHAnsi"/>
          <w:bCs/>
          <w:lang w:val="en-US"/>
        </w:rPr>
        <w:t>about</w:t>
      </w:r>
      <w:r w:rsidRPr="00FB2CA0">
        <w:rPr>
          <w:rFonts w:asciiTheme="minorHAnsi" w:hAnsiTheme="minorHAnsi" w:cstheme="minorHAnsi"/>
          <w:bCs/>
          <w:lang w:val="en-US"/>
        </w:rPr>
        <w:t xml:space="preserve"> performanc</w:t>
      </w:r>
      <w:r>
        <w:rPr>
          <w:rFonts w:asciiTheme="minorHAnsi" w:hAnsiTheme="minorHAnsi" w:cstheme="minorHAnsi"/>
          <w:bCs/>
          <w:lang w:val="en-US"/>
        </w:rPr>
        <w:t xml:space="preserve">e in school due to menstruation. </w:t>
      </w:r>
      <w:r w:rsidR="00AD1DDD" w:rsidRPr="002C48EA">
        <w:rPr>
          <w:rFonts w:asciiTheme="minorHAnsi" w:hAnsiTheme="minorHAnsi" w:cstheme="minorHAnsi"/>
          <w:iCs/>
          <w:lang w:val="en-US"/>
        </w:rPr>
        <w:t>In addition to these worries, girls felt stripped of their dignity.</w:t>
      </w:r>
      <w:r w:rsidR="004D0B8C" w:rsidRPr="004D0B8C">
        <w:rPr>
          <w:rFonts w:asciiTheme="minorHAnsi" w:hAnsiTheme="minorHAnsi" w:cstheme="minorHAnsi"/>
          <w:b/>
          <w:lang w:val="en-US"/>
        </w:rPr>
        <w:t xml:space="preserve"> </w:t>
      </w:r>
    </w:p>
    <w:p w14:paraId="63476825" w14:textId="28547A87" w:rsidR="004D0B8C" w:rsidRPr="00FB2CA0" w:rsidRDefault="004D0B8C" w:rsidP="004D0B8C">
      <w:pPr>
        <w:spacing w:before="240" w:after="120"/>
        <w:rPr>
          <w:rFonts w:asciiTheme="minorHAnsi" w:hAnsiTheme="minorHAnsi" w:cstheme="minorHAnsi"/>
          <w:b/>
          <w:lang w:val="en-US"/>
        </w:rPr>
      </w:pPr>
      <w:r w:rsidRPr="00FB2CA0">
        <w:rPr>
          <w:rFonts w:asciiTheme="minorHAnsi" w:hAnsiTheme="minorHAnsi" w:cstheme="minorHAnsi"/>
          <w:b/>
          <w:lang w:val="en-US"/>
        </w:rPr>
        <w:t xml:space="preserve">Theme 2: </w:t>
      </w:r>
      <w:r w:rsidRPr="00FB2CA0">
        <w:rPr>
          <w:rFonts w:asciiTheme="minorHAnsi" w:hAnsiTheme="minorHAnsi" w:cstheme="minorHAnsi"/>
          <w:b/>
        </w:rPr>
        <w:t>School environment does not preserve dignity of the girls</w:t>
      </w:r>
    </w:p>
    <w:p w14:paraId="6DF3F516" w14:textId="153E99BA" w:rsidR="00FD020B" w:rsidRDefault="004D0B8C" w:rsidP="00FD020B">
      <w:pPr>
        <w:spacing w:after="0" w:line="276" w:lineRule="auto"/>
        <w:jc w:val="both"/>
        <w:rPr>
          <w:rFonts w:asciiTheme="minorHAnsi" w:hAnsiTheme="minorHAnsi" w:cstheme="minorHAnsi"/>
        </w:rPr>
      </w:pPr>
      <w:r w:rsidRPr="00FB2CA0">
        <w:rPr>
          <w:rFonts w:asciiTheme="minorHAnsi" w:hAnsiTheme="minorHAnsi" w:cstheme="minorHAnsi"/>
          <w:lang w:val="en-US"/>
        </w:rPr>
        <w:t xml:space="preserve">Theme </w:t>
      </w:r>
      <w:r>
        <w:rPr>
          <w:rFonts w:asciiTheme="minorHAnsi" w:hAnsiTheme="minorHAnsi" w:cstheme="minorHAnsi"/>
          <w:lang w:val="en-US"/>
        </w:rPr>
        <w:t>two</w:t>
      </w:r>
      <w:r w:rsidRPr="00FB2CA0">
        <w:rPr>
          <w:rFonts w:asciiTheme="minorHAnsi" w:hAnsiTheme="minorHAnsi" w:cstheme="minorHAnsi"/>
          <w:lang w:val="en-US"/>
        </w:rPr>
        <w:t xml:space="preserve"> focused on </w:t>
      </w:r>
      <w:r w:rsidRPr="00FB2CA0">
        <w:rPr>
          <w:rFonts w:asciiTheme="minorHAnsi" w:hAnsiTheme="minorHAnsi" w:cstheme="minorHAnsi"/>
        </w:rPr>
        <w:t xml:space="preserve">how participants perceived the school environment with regard to menstrual </w:t>
      </w:r>
    </w:p>
    <w:p w14:paraId="7682CE85" w14:textId="287FB480" w:rsidR="00FD020B" w:rsidRPr="00FB2CA0" w:rsidRDefault="00FD020B" w:rsidP="00FD020B">
      <w:pPr>
        <w:spacing w:after="0" w:line="276" w:lineRule="auto"/>
        <w:jc w:val="both"/>
        <w:rPr>
          <w:rFonts w:asciiTheme="minorHAnsi" w:hAnsiTheme="minorHAnsi" w:cstheme="minorHAnsi"/>
          <w:b/>
          <w:lang w:val="en-US"/>
        </w:rPr>
      </w:pPr>
      <w:r w:rsidRPr="00FB2CA0">
        <w:rPr>
          <w:rFonts w:asciiTheme="minorHAnsi" w:hAnsiTheme="minorHAnsi" w:cstheme="minorHAnsi"/>
          <w:b/>
          <w:lang w:val="en-US"/>
        </w:rPr>
        <w:t xml:space="preserve">Figure 4: Concern </w:t>
      </w:r>
      <w:r>
        <w:rPr>
          <w:rFonts w:asciiTheme="minorHAnsi" w:hAnsiTheme="minorHAnsi" w:cstheme="minorHAnsi"/>
          <w:b/>
          <w:lang w:val="en-US"/>
        </w:rPr>
        <w:t>about</w:t>
      </w:r>
      <w:r w:rsidRPr="00FB2CA0">
        <w:rPr>
          <w:rFonts w:asciiTheme="minorHAnsi" w:hAnsiTheme="minorHAnsi" w:cstheme="minorHAnsi"/>
          <w:b/>
          <w:lang w:val="en-US"/>
        </w:rPr>
        <w:t xml:space="preserve"> academic performance</w:t>
      </w:r>
    </w:p>
    <w:p w14:paraId="3359FF5C" w14:textId="1339C68B" w:rsidR="004D0B8C" w:rsidRDefault="004D0B8C" w:rsidP="004D0B8C">
      <w:pPr>
        <w:spacing w:before="120" w:after="120"/>
        <w:ind w:firstLine="227"/>
        <w:jc w:val="both"/>
        <w:rPr>
          <w:rFonts w:asciiTheme="minorHAnsi" w:hAnsiTheme="minorHAnsi" w:cstheme="minorHAnsi"/>
        </w:rPr>
      </w:pPr>
    </w:p>
    <w:p w14:paraId="49EC6409" w14:textId="77777777" w:rsidR="004D0B8C" w:rsidRDefault="004D0B8C" w:rsidP="004D0B8C">
      <w:pPr>
        <w:spacing w:before="120" w:after="120"/>
        <w:ind w:firstLine="227"/>
        <w:jc w:val="both"/>
        <w:rPr>
          <w:rFonts w:asciiTheme="minorHAnsi" w:hAnsiTheme="minorHAnsi" w:cstheme="minorHAnsi"/>
        </w:rPr>
        <w:sectPr w:rsidR="004D0B8C" w:rsidSect="004D0B8C">
          <w:type w:val="continuous"/>
          <w:pgSz w:w="11906" w:h="16838"/>
          <w:pgMar w:top="1440" w:right="1080" w:bottom="1440" w:left="1080" w:header="709" w:footer="709" w:gutter="0"/>
          <w:cols w:num="2" w:space="720"/>
          <w:titlePg/>
        </w:sectPr>
      </w:pPr>
    </w:p>
    <w:p w14:paraId="4E24BD46" w14:textId="054F4EAC" w:rsidR="004D0B8C" w:rsidRDefault="004D0B8C" w:rsidP="004D0B8C">
      <w:pPr>
        <w:spacing w:before="120" w:after="120"/>
        <w:ind w:firstLine="227"/>
        <w:jc w:val="both"/>
        <w:rPr>
          <w:rFonts w:asciiTheme="minorHAnsi" w:hAnsiTheme="minorHAnsi" w:cstheme="minorHAnsi"/>
        </w:rPr>
      </w:pPr>
      <w:r>
        <w:rPr>
          <w:noProof/>
        </w:rPr>
        <w:drawing>
          <wp:inline distT="0" distB="0" distL="0" distR="0" wp14:anchorId="4E89C698" wp14:editId="1BC33CC7">
            <wp:extent cx="5853113" cy="2163304"/>
            <wp:effectExtent l="0" t="0" r="0" b="8890"/>
            <wp:docPr id="4308983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98370" name="Picture 1" descr="A screenshot of a computer&#10;&#10;AI-generated content may be incorrect."/>
                    <pic:cNvPicPr/>
                  </pic:nvPicPr>
                  <pic:blipFill rotWithShape="1">
                    <a:blip r:embed="rId17" cstate="hqprint">
                      <a:extLst>
                        <a:ext uri="{28A0092B-C50C-407E-A947-70E740481C1C}">
                          <a14:useLocalDpi xmlns:a14="http://schemas.microsoft.com/office/drawing/2010/main"/>
                        </a:ext>
                      </a:extLst>
                    </a:blip>
                    <a:srcRect/>
                    <a:stretch>
                      <a:fillRect/>
                    </a:stretch>
                  </pic:blipFill>
                  <pic:spPr bwMode="auto">
                    <a:xfrm>
                      <a:off x="0" y="0"/>
                      <a:ext cx="5893509" cy="2178234"/>
                    </a:xfrm>
                    <a:prstGeom prst="rect">
                      <a:avLst/>
                    </a:prstGeom>
                    <a:ln>
                      <a:noFill/>
                    </a:ln>
                    <a:extLst>
                      <a:ext uri="{53640926-AAD7-44D8-BBD7-CCE9431645EC}">
                        <a14:shadowObscured xmlns:a14="http://schemas.microsoft.com/office/drawing/2010/main"/>
                      </a:ext>
                    </a:extLst>
                  </pic:spPr>
                </pic:pic>
              </a:graphicData>
            </a:graphic>
          </wp:inline>
        </w:drawing>
      </w:r>
    </w:p>
    <w:p w14:paraId="414BE7C9" w14:textId="77777777" w:rsidR="004D0B8C" w:rsidRDefault="004D0B8C" w:rsidP="004D0B8C">
      <w:pPr>
        <w:spacing w:before="120" w:after="120"/>
        <w:ind w:firstLine="227"/>
        <w:jc w:val="both"/>
        <w:rPr>
          <w:rFonts w:asciiTheme="minorHAnsi" w:hAnsiTheme="minorHAnsi" w:cstheme="minorHAnsi"/>
        </w:rPr>
        <w:sectPr w:rsidR="004D0B8C" w:rsidSect="004D0B8C">
          <w:type w:val="continuous"/>
          <w:pgSz w:w="11906" w:h="16838"/>
          <w:pgMar w:top="1440" w:right="1080" w:bottom="1440" w:left="1080" w:header="709" w:footer="709" w:gutter="0"/>
          <w:cols w:space="720"/>
          <w:titlePg/>
        </w:sectPr>
      </w:pPr>
    </w:p>
    <w:p w14:paraId="179E37DC" w14:textId="0EA4D42D" w:rsidR="00FD020B" w:rsidRDefault="00FD020B" w:rsidP="00FD020B">
      <w:pPr>
        <w:spacing w:after="120" w:line="276" w:lineRule="auto"/>
        <w:jc w:val="both"/>
        <w:rPr>
          <w:rFonts w:asciiTheme="minorHAnsi" w:hAnsiTheme="minorHAnsi" w:cstheme="minorHAnsi"/>
        </w:rPr>
      </w:pPr>
      <w:r w:rsidRPr="00FB2CA0">
        <w:rPr>
          <w:rFonts w:asciiTheme="minorHAnsi" w:hAnsiTheme="minorHAnsi" w:cstheme="minorHAnsi"/>
        </w:rPr>
        <w:t xml:space="preserve">management (sanitation/hygiene facilities, comfortability and acceptability). Girls </w:t>
      </w:r>
      <w:r w:rsidR="004D0B8C" w:rsidRPr="00FB2CA0">
        <w:rPr>
          <w:rFonts w:asciiTheme="minorHAnsi" w:hAnsiTheme="minorHAnsi" w:cstheme="minorHAnsi"/>
        </w:rPr>
        <w:t>felt that although there were specific toilets provided for them in school, they were unfriendly</w:t>
      </w:r>
      <w:r w:rsidR="004D0B8C">
        <w:rPr>
          <w:rFonts w:asciiTheme="minorHAnsi" w:hAnsiTheme="minorHAnsi" w:cstheme="minorHAnsi"/>
        </w:rPr>
        <w:t xml:space="preserve"> for changing soiled pads</w:t>
      </w:r>
      <w:r w:rsidR="00F31603">
        <w:rPr>
          <w:rFonts w:asciiTheme="minorHAnsi" w:hAnsiTheme="minorHAnsi" w:cstheme="minorHAnsi"/>
        </w:rPr>
        <w:t xml:space="preserve"> (</w:t>
      </w:r>
      <w:r w:rsidR="004D0B8C" w:rsidRPr="004D0B8C">
        <w:rPr>
          <w:rFonts w:asciiTheme="minorHAnsi" w:hAnsiTheme="minorHAnsi" w:cstheme="minorHAnsi"/>
          <w:bCs/>
        </w:rPr>
        <w:t>Figure 5 demonstrates the kind of toilets currently in use in their school</w:t>
      </w:r>
      <w:r w:rsidR="00F31603">
        <w:rPr>
          <w:rFonts w:asciiTheme="minorHAnsi" w:hAnsiTheme="minorHAnsi" w:cstheme="minorHAnsi"/>
          <w:bCs/>
        </w:rPr>
        <w:t>)</w:t>
      </w:r>
      <w:r w:rsidR="004D0B8C">
        <w:rPr>
          <w:rFonts w:asciiTheme="minorHAnsi" w:hAnsiTheme="minorHAnsi" w:cstheme="minorHAnsi"/>
          <w:bCs/>
        </w:rPr>
        <w:t>.</w:t>
      </w:r>
      <w:r w:rsidR="00F31603">
        <w:rPr>
          <w:rFonts w:asciiTheme="minorHAnsi" w:hAnsiTheme="minorHAnsi" w:cstheme="minorHAnsi"/>
          <w:bCs/>
        </w:rPr>
        <w:t xml:space="preserve"> </w:t>
      </w:r>
      <w:r w:rsidR="00F31603">
        <w:rPr>
          <w:rFonts w:asciiTheme="minorHAnsi" w:hAnsiTheme="minorHAnsi" w:cstheme="minorHAnsi"/>
        </w:rPr>
        <w:t>They said</w:t>
      </w:r>
      <w:r w:rsidR="00F31603" w:rsidRPr="00FB2CA0">
        <w:rPr>
          <w:rFonts w:asciiTheme="minorHAnsi" w:hAnsiTheme="minorHAnsi" w:cstheme="minorHAnsi"/>
        </w:rPr>
        <w:t xml:space="preserve"> that water was not available all the time</w:t>
      </w:r>
      <w:r w:rsidR="00F31603">
        <w:rPr>
          <w:rFonts w:asciiTheme="minorHAnsi" w:hAnsiTheme="minorHAnsi" w:cstheme="minorHAnsi"/>
        </w:rPr>
        <w:t xml:space="preserve"> so they</w:t>
      </w:r>
      <w:r w:rsidR="00F31603" w:rsidRPr="00FB2CA0">
        <w:rPr>
          <w:rFonts w:asciiTheme="minorHAnsi" w:hAnsiTheme="minorHAnsi" w:cstheme="minorHAnsi"/>
        </w:rPr>
        <w:t xml:space="preserve"> could not clean the toilets in case of accidental staining. The toilets remained dirty and other girls found them uncomfortable for use during menstruation. There were also complaints that toilets did not have bins for disposing of used pads and other sanitary materials and that there were gaps in the toilet walls which compromised privacy of the girls while changing pads. Girls </w:t>
      </w:r>
      <w:r w:rsidR="00F31603">
        <w:rPr>
          <w:rFonts w:asciiTheme="minorHAnsi" w:hAnsiTheme="minorHAnsi" w:cstheme="minorHAnsi"/>
        </w:rPr>
        <w:t>became anxious because they did not know</w:t>
      </w:r>
      <w:r w:rsidR="00F31603" w:rsidRPr="00FB2CA0">
        <w:rPr>
          <w:rFonts w:asciiTheme="minorHAnsi" w:hAnsiTheme="minorHAnsi" w:cstheme="minorHAnsi"/>
        </w:rPr>
        <w:t xml:space="preserve"> where to put </w:t>
      </w:r>
    </w:p>
    <w:p w14:paraId="0530E2B7" w14:textId="646C7153" w:rsidR="00FD020B" w:rsidRPr="00FB2CA0" w:rsidRDefault="00E4564C" w:rsidP="00FD020B">
      <w:pPr>
        <w:spacing w:after="120" w:line="276" w:lineRule="auto"/>
        <w:jc w:val="both"/>
        <w:rPr>
          <w:rFonts w:asciiTheme="minorHAnsi" w:hAnsiTheme="minorHAnsi" w:cstheme="minorHAnsi"/>
          <w:b/>
          <w:bCs/>
        </w:rPr>
      </w:pPr>
      <w:r>
        <w:rPr>
          <w:noProof/>
        </w:rPr>
        <w:drawing>
          <wp:anchor distT="0" distB="0" distL="114300" distR="114300" simplePos="0" relativeHeight="251695104" behindDoc="1" locked="0" layoutInCell="1" allowOverlap="1" wp14:anchorId="606C2F57" wp14:editId="4FB4D643">
            <wp:simplePos x="0" y="0"/>
            <wp:positionH relativeFrom="column">
              <wp:posOffset>93980</wp:posOffset>
            </wp:positionH>
            <wp:positionV relativeFrom="paragraph">
              <wp:posOffset>207176</wp:posOffset>
            </wp:positionV>
            <wp:extent cx="5963697" cy="2655570"/>
            <wp:effectExtent l="0" t="0" r="0" b="0"/>
            <wp:wrapTight wrapText="bothSides">
              <wp:wrapPolygon edited="0">
                <wp:start x="0" y="0"/>
                <wp:lineTo x="0" y="21383"/>
                <wp:lineTo x="21529" y="21383"/>
                <wp:lineTo x="21529" y="0"/>
                <wp:lineTo x="0" y="0"/>
              </wp:wrapPolygon>
            </wp:wrapTight>
            <wp:docPr id="31099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97773" name=""/>
                    <pic:cNvPicPr/>
                  </pic:nvPicPr>
                  <pic:blipFill rotWithShape="1">
                    <a:blip r:embed="rId18">
                      <a:extLst>
                        <a:ext uri="{28A0092B-C50C-407E-A947-70E740481C1C}">
                          <a14:useLocalDpi xmlns:a14="http://schemas.microsoft.com/office/drawing/2010/main" val="0"/>
                        </a:ext>
                      </a:extLst>
                    </a:blip>
                    <a:srcRect l="16743" t="23376" r="17671" b="15047"/>
                    <a:stretch>
                      <a:fillRect/>
                    </a:stretch>
                  </pic:blipFill>
                  <pic:spPr bwMode="auto">
                    <a:xfrm>
                      <a:off x="0" y="0"/>
                      <a:ext cx="5963697" cy="265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20B" w:rsidRPr="00FB2CA0">
        <w:rPr>
          <w:rFonts w:asciiTheme="minorHAnsi" w:hAnsiTheme="minorHAnsi" w:cstheme="minorHAnsi"/>
          <w:b/>
          <w:bCs/>
        </w:rPr>
        <w:t xml:space="preserve">Figure </w:t>
      </w:r>
      <w:r w:rsidR="00FD020B">
        <w:rPr>
          <w:rFonts w:asciiTheme="minorHAnsi" w:hAnsiTheme="minorHAnsi" w:cstheme="minorHAnsi"/>
          <w:b/>
          <w:bCs/>
        </w:rPr>
        <w:t>5</w:t>
      </w:r>
      <w:r w:rsidR="00FD020B" w:rsidRPr="00FB2CA0">
        <w:rPr>
          <w:rFonts w:asciiTheme="minorHAnsi" w:hAnsiTheme="minorHAnsi" w:cstheme="minorHAnsi"/>
          <w:b/>
          <w:bCs/>
        </w:rPr>
        <w:t xml:space="preserve">: </w:t>
      </w:r>
      <w:r w:rsidR="00FD020B">
        <w:rPr>
          <w:rFonts w:asciiTheme="minorHAnsi" w:hAnsiTheme="minorHAnsi" w:cstheme="minorHAnsi"/>
          <w:b/>
          <w:bCs/>
        </w:rPr>
        <w:t>Poor condition of</w:t>
      </w:r>
      <w:r w:rsidR="00FD020B" w:rsidRPr="00FB2CA0">
        <w:rPr>
          <w:rFonts w:asciiTheme="minorHAnsi" w:hAnsiTheme="minorHAnsi" w:cstheme="minorHAnsi"/>
          <w:b/>
          <w:bCs/>
        </w:rPr>
        <w:t xml:space="preserve"> toilets in school </w:t>
      </w:r>
    </w:p>
    <w:p w14:paraId="38F80DB6" w14:textId="70E60519" w:rsidR="004B782E" w:rsidRPr="00FD020B" w:rsidRDefault="00FD020B" w:rsidP="00FD020B">
      <w:pPr>
        <w:spacing w:after="120" w:line="276" w:lineRule="auto"/>
        <w:jc w:val="both"/>
        <w:rPr>
          <w:rFonts w:asciiTheme="minorHAnsi" w:hAnsiTheme="minorHAnsi" w:cstheme="minorHAnsi"/>
          <w:b/>
          <w:bCs/>
        </w:rPr>
        <w:sectPr w:rsidR="004B782E" w:rsidRPr="00FD020B" w:rsidSect="004D0B8C">
          <w:type w:val="continuous"/>
          <w:pgSz w:w="11906" w:h="16838"/>
          <w:pgMar w:top="1440" w:right="1080" w:bottom="1440" w:left="1080" w:header="709" w:footer="709" w:gutter="0"/>
          <w:cols w:num="2" w:space="720"/>
          <w:titlePg/>
        </w:sectPr>
      </w:pPr>
      <w:r w:rsidRPr="00FB2CA0">
        <w:rPr>
          <w:rFonts w:asciiTheme="minorHAnsi" w:hAnsiTheme="minorHAnsi" w:cstheme="minorHAnsi"/>
        </w:rPr>
        <w:t>menstrual materials after changing in school</w:t>
      </w:r>
      <w:r>
        <w:rPr>
          <w:rFonts w:asciiTheme="minorHAnsi" w:hAnsiTheme="minorHAnsi" w:cstheme="minorHAnsi"/>
        </w:rPr>
        <w:t xml:space="preserve">, </w:t>
      </w:r>
      <w:r>
        <w:rPr>
          <w:rFonts w:asciiTheme="minorHAnsi" w:hAnsiTheme="minorHAnsi" w:cstheme="minorHAnsi"/>
        </w:rPr>
        <w:t xml:space="preserve">which aligns with the findings of Sommer et al. </w:t>
      </w:r>
      <w:r w:rsidRPr="00FB2CA0">
        <w:rPr>
          <w:rFonts w:asciiTheme="minorHAnsi" w:hAnsiTheme="minorHAnsi" w:cstheme="minorHAnsi"/>
        </w:rPr>
        <w:t xml:space="preserve">(2016). </w:t>
      </w:r>
      <w:r w:rsidR="00F31603" w:rsidRPr="00FB2CA0">
        <w:rPr>
          <w:rFonts w:asciiTheme="minorHAnsi" w:hAnsiTheme="minorHAnsi" w:cstheme="minorHAnsi"/>
        </w:rPr>
        <w:t>The participants reported that some toilets did not have doors and some of those with doors were not lockable which deprived them the desired</w:t>
      </w:r>
      <w:r w:rsidR="00F31603">
        <w:rPr>
          <w:rFonts w:asciiTheme="minorHAnsi" w:hAnsiTheme="minorHAnsi" w:cstheme="minorHAnsi"/>
        </w:rPr>
        <w:t xml:space="preserve"> </w:t>
      </w:r>
      <w:r w:rsidR="00F31603" w:rsidRPr="00FB2CA0">
        <w:rPr>
          <w:rFonts w:asciiTheme="minorHAnsi" w:hAnsiTheme="minorHAnsi" w:cstheme="minorHAnsi"/>
        </w:rPr>
        <w:t>privacy. Lack of lockable doors in girls’ toilets promoted embarrassing moments when other girls opened the toilet doors as girls struggled to change pads which eroded their self-confidence and made them feel ashamed of mensuration.</w:t>
      </w:r>
      <w:r w:rsidR="00F31603">
        <w:rPr>
          <w:rFonts w:asciiTheme="minorHAnsi" w:hAnsiTheme="minorHAnsi" w:cstheme="minorHAnsi"/>
        </w:rPr>
        <w:t xml:space="preserve"> </w:t>
      </w:r>
      <w:r w:rsidR="00F31603" w:rsidRPr="00FF2FF7">
        <w:rPr>
          <w:rFonts w:asciiTheme="minorHAnsi" w:hAnsiTheme="minorHAnsi" w:cstheme="minorHAnsi"/>
        </w:rPr>
        <w:t>Low self-esteem and lack of self-care is a hindrance to resilience and so is lack of power over a natural process such as going to toilets which make girls ostracised rather than having a feeling of belonging.</w:t>
      </w:r>
      <w:r w:rsidR="00F31603">
        <w:rPr>
          <w:rFonts w:asciiTheme="minorHAnsi" w:hAnsiTheme="minorHAnsi" w:cstheme="minorHAnsi"/>
        </w:rPr>
        <w:t xml:space="preserve"> </w:t>
      </w:r>
      <w:r w:rsidR="00F31603" w:rsidRPr="00F31603">
        <w:rPr>
          <w:rFonts w:asciiTheme="minorHAnsi" w:hAnsiTheme="minorHAnsi" w:cstheme="minorHAnsi"/>
          <w:bCs/>
        </w:rPr>
        <w:t xml:space="preserve">Figure 6 shows a girl leaning on an unlockable door as another is using the toilet </w:t>
      </w:r>
    </w:p>
    <w:p w14:paraId="05667187" w14:textId="77777777" w:rsidR="004B782E" w:rsidRPr="00FB2CA0" w:rsidRDefault="004B782E" w:rsidP="00FD020B">
      <w:pPr>
        <w:spacing w:before="240" w:after="120"/>
        <w:rPr>
          <w:rFonts w:asciiTheme="minorHAnsi" w:hAnsiTheme="minorHAnsi" w:cstheme="minorHAnsi"/>
          <w:b/>
          <w:bCs/>
        </w:rPr>
      </w:pPr>
      <w:r w:rsidRPr="00FB2CA0">
        <w:rPr>
          <w:rFonts w:asciiTheme="minorHAnsi" w:hAnsiTheme="minorHAnsi" w:cstheme="minorHAnsi"/>
          <w:b/>
          <w:bCs/>
        </w:rPr>
        <w:lastRenderedPageBreak/>
        <w:t xml:space="preserve">Figure </w:t>
      </w:r>
      <w:r>
        <w:rPr>
          <w:rFonts w:asciiTheme="minorHAnsi" w:hAnsiTheme="minorHAnsi" w:cstheme="minorHAnsi"/>
          <w:b/>
          <w:bCs/>
        </w:rPr>
        <w:t>6</w:t>
      </w:r>
      <w:r w:rsidRPr="00FB2CA0">
        <w:rPr>
          <w:rFonts w:asciiTheme="minorHAnsi" w:hAnsiTheme="minorHAnsi" w:cstheme="minorHAnsi"/>
          <w:b/>
          <w:bCs/>
        </w:rPr>
        <w:t xml:space="preserve">: </w:t>
      </w:r>
      <w:r>
        <w:rPr>
          <w:rFonts w:asciiTheme="minorHAnsi" w:hAnsiTheme="minorHAnsi" w:cstheme="minorHAnsi"/>
          <w:b/>
          <w:bCs/>
        </w:rPr>
        <w:t>Toilets rob the girls of their dignity</w:t>
      </w:r>
    </w:p>
    <w:p w14:paraId="32BA6C9F" w14:textId="7F7181B0" w:rsidR="004D0B8C" w:rsidRDefault="004B782E" w:rsidP="004D0B8C">
      <w:pPr>
        <w:spacing w:before="120" w:after="120"/>
        <w:ind w:firstLine="227"/>
        <w:jc w:val="both"/>
        <w:rPr>
          <w:rFonts w:asciiTheme="minorHAnsi" w:hAnsiTheme="minorHAnsi" w:cstheme="minorHAnsi"/>
        </w:rPr>
      </w:pPr>
      <w:r>
        <w:rPr>
          <w:noProof/>
          <w14:ligatures w14:val="standardContextual"/>
        </w:rPr>
        <w:drawing>
          <wp:inline distT="0" distB="0" distL="0" distR="0" wp14:anchorId="408937E5" wp14:editId="3CE4E073">
            <wp:extent cx="6028690" cy="3406391"/>
            <wp:effectExtent l="0" t="0" r="0" b="3810"/>
            <wp:docPr id="11418286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28620" name="Picture 1" descr="A screenshot of a computer&#10;&#10;AI-generated content may be incorrect."/>
                    <pic:cNvPicPr/>
                  </pic:nvPicPr>
                  <pic:blipFill rotWithShape="1">
                    <a:blip r:embed="rId19" cstate="hqprint">
                      <a:extLst>
                        <a:ext uri="{28A0092B-C50C-407E-A947-70E740481C1C}">
                          <a14:useLocalDpi xmlns:a14="http://schemas.microsoft.com/office/drawing/2010/main"/>
                        </a:ext>
                      </a:extLst>
                    </a:blip>
                    <a:srcRect/>
                    <a:stretch>
                      <a:fillRect/>
                    </a:stretch>
                  </pic:blipFill>
                  <pic:spPr bwMode="auto">
                    <a:xfrm>
                      <a:off x="0" y="0"/>
                      <a:ext cx="6064246" cy="3426481"/>
                    </a:xfrm>
                    <a:prstGeom prst="rect">
                      <a:avLst/>
                    </a:prstGeom>
                    <a:ln>
                      <a:noFill/>
                    </a:ln>
                    <a:extLst>
                      <a:ext uri="{53640926-AAD7-44D8-BBD7-CCE9431645EC}">
                        <a14:shadowObscured xmlns:a14="http://schemas.microsoft.com/office/drawing/2010/main"/>
                      </a:ext>
                    </a:extLst>
                  </pic:spPr>
                </pic:pic>
              </a:graphicData>
            </a:graphic>
          </wp:inline>
        </w:drawing>
      </w:r>
    </w:p>
    <w:p w14:paraId="2DABD918" w14:textId="1A03BC13" w:rsidR="004B782E" w:rsidRPr="00FB2CA0" w:rsidRDefault="004B782E" w:rsidP="004B782E">
      <w:pPr>
        <w:spacing w:before="240" w:after="120"/>
        <w:ind w:left="227" w:hanging="227"/>
        <w:jc w:val="both"/>
        <w:rPr>
          <w:rFonts w:asciiTheme="minorHAnsi" w:hAnsiTheme="minorHAnsi" w:cstheme="minorHAnsi"/>
          <w:b/>
          <w:lang w:val="en-US"/>
        </w:rPr>
      </w:pPr>
      <w:r w:rsidRPr="00FB2CA0">
        <w:rPr>
          <w:rFonts w:asciiTheme="minorHAnsi" w:hAnsiTheme="minorHAnsi" w:cstheme="minorHAnsi"/>
          <w:b/>
          <w:lang w:val="en-US"/>
        </w:rPr>
        <w:t xml:space="preserve">Figure </w:t>
      </w:r>
      <w:r>
        <w:rPr>
          <w:rFonts w:asciiTheme="minorHAnsi" w:hAnsiTheme="minorHAnsi" w:cstheme="minorHAnsi"/>
          <w:b/>
          <w:lang w:val="en-US"/>
        </w:rPr>
        <w:t>7</w:t>
      </w:r>
      <w:r w:rsidRPr="00FB2CA0">
        <w:rPr>
          <w:rFonts w:asciiTheme="minorHAnsi" w:hAnsiTheme="minorHAnsi" w:cstheme="minorHAnsi"/>
          <w:b/>
          <w:lang w:val="en-US"/>
        </w:rPr>
        <w:t>: Girls queueing in the toilet</w:t>
      </w:r>
      <w:r w:rsidR="005848BD">
        <w:rPr>
          <w:rFonts w:asciiTheme="minorHAnsi" w:hAnsiTheme="minorHAnsi" w:cstheme="minorHAnsi"/>
          <w:b/>
          <w:lang w:val="en-US"/>
        </w:rPr>
        <w:t>,</w:t>
      </w:r>
      <w:r w:rsidRPr="00FB2CA0">
        <w:rPr>
          <w:rFonts w:asciiTheme="minorHAnsi" w:hAnsiTheme="minorHAnsi" w:cstheme="minorHAnsi"/>
          <w:b/>
          <w:lang w:val="en-US"/>
        </w:rPr>
        <w:t xml:space="preserve"> waiting for their turn</w:t>
      </w:r>
    </w:p>
    <w:p w14:paraId="0F2F8A87" w14:textId="0D0D63DE" w:rsidR="004D0B8C" w:rsidRDefault="004B782E" w:rsidP="004D0B8C">
      <w:pPr>
        <w:spacing w:before="120" w:after="120"/>
        <w:ind w:firstLine="227"/>
        <w:jc w:val="both"/>
        <w:rPr>
          <w:rFonts w:asciiTheme="minorHAnsi" w:hAnsiTheme="minorHAnsi" w:cstheme="minorHAnsi"/>
        </w:rPr>
      </w:pPr>
      <w:r>
        <w:rPr>
          <w:noProof/>
          <w14:ligatures w14:val="standardContextual"/>
        </w:rPr>
        <w:drawing>
          <wp:inline distT="0" distB="0" distL="0" distR="0" wp14:anchorId="55BCF08C" wp14:editId="6B562EA7">
            <wp:extent cx="6028690" cy="2520875"/>
            <wp:effectExtent l="0" t="0" r="0" b="0"/>
            <wp:docPr id="6426436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43686" name="Picture 1" descr="A screenshot of a computer&#10;&#10;AI-generated content may be incorrect."/>
                    <pic:cNvPicPr/>
                  </pic:nvPicPr>
                  <pic:blipFill rotWithShape="1">
                    <a:blip r:embed="rId20" cstate="hqprint">
                      <a:extLst>
                        <a:ext uri="{28A0092B-C50C-407E-A947-70E740481C1C}">
                          <a14:useLocalDpi xmlns:a14="http://schemas.microsoft.com/office/drawing/2010/main"/>
                        </a:ext>
                      </a:extLst>
                    </a:blip>
                    <a:srcRect/>
                    <a:stretch>
                      <a:fillRect/>
                    </a:stretch>
                  </pic:blipFill>
                  <pic:spPr bwMode="auto">
                    <a:xfrm>
                      <a:off x="0" y="0"/>
                      <a:ext cx="6055799" cy="2532211"/>
                    </a:xfrm>
                    <a:prstGeom prst="rect">
                      <a:avLst/>
                    </a:prstGeom>
                    <a:ln>
                      <a:noFill/>
                    </a:ln>
                    <a:extLst>
                      <a:ext uri="{53640926-AAD7-44D8-BBD7-CCE9431645EC}">
                        <a14:shadowObscured xmlns:a14="http://schemas.microsoft.com/office/drawing/2010/main"/>
                      </a:ext>
                    </a:extLst>
                  </pic:spPr>
                </pic:pic>
              </a:graphicData>
            </a:graphic>
          </wp:inline>
        </w:drawing>
      </w:r>
    </w:p>
    <w:p w14:paraId="5402771A" w14:textId="77777777" w:rsidR="004D0B8C" w:rsidRDefault="004D0B8C" w:rsidP="004D0B8C">
      <w:pPr>
        <w:spacing w:before="120" w:after="120"/>
        <w:ind w:firstLine="227"/>
        <w:jc w:val="both"/>
        <w:rPr>
          <w:rFonts w:asciiTheme="minorHAnsi" w:hAnsiTheme="minorHAnsi" w:cstheme="minorHAnsi"/>
        </w:rPr>
      </w:pPr>
    </w:p>
    <w:p w14:paraId="5FF8121E" w14:textId="77777777" w:rsidR="004B782E" w:rsidRDefault="004B782E" w:rsidP="004B782E">
      <w:pPr>
        <w:spacing w:before="120" w:after="120"/>
        <w:ind w:firstLine="227"/>
        <w:jc w:val="both"/>
        <w:rPr>
          <w:rFonts w:asciiTheme="minorHAnsi" w:hAnsiTheme="minorHAnsi" w:cstheme="minorHAnsi"/>
        </w:rPr>
        <w:sectPr w:rsidR="004B782E" w:rsidSect="00F31603">
          <w:type w:val="continuous"/>
          <w:pgSz w:w="11906" w:h="16838"/>
          <w:pgMar w:top="1440" w:right="1080" w:bottom="1440" w:left="1080" w:header="709" w:footer="709" w:gutter="0"/>
          <w:cols w:space="720"/>
          <w:titlePg/>
        </w:sectPr>
      </w:pPr>
    </w:p>
    <w:p w14:paraId="0080B083" w14:textId="435E948E" w:rsidR="004B782E" w:rsidRPr="00FB2CA0" w:rsidRDefault="00E4564C" w:rsidP="00E4564C">
      <w:pPr>
        <w:spacing w:before="120" w:after="120"/>
        <w:ind w:firstLine="227"/>
        <w:jc w:val="both"/>
        <w:rPr>
          <w:rFonts w:asciiTheme="minorHAnsi" w:hAnsiTheme="minorHAnsi" w:cstheme="minorHAnsi"/>
        </w:rPr>
      </w:pPr>
      <w:r w:rsidRPr="00F31603">
        <w:rPr>
          <w:rFonts w:asciiTheme="minorHAnsi" w:hAnsiTheme="minorHAnsi" w:cstheme="minorHAnsi"/>
          <w:bCs/>
        </w:rPr>
        <w:t>and a toilet without menstrual management bin</w:t>
      </w:r>
      <w:r>
        <w:rPr>
          <w:rFonts w:asciiTheme="minorHAnsi" w:hAnsiTheme="minorHAnsi" w:cstheme="minorHAnsi"/>
          <w:bCs/>
        </w:rPr>
        <w:t>.</w:t>
      </w:r>
      <w:r w:rsidRPr="00FD020B">
        <w:rPr>
          <w:rFonts w:asciiTheme="minorHAnsi" w:hAnsiTheme="minorHAnsi" w:cstheme="minorHAnsi"/>
          <w:b/>
          <w:bCs/>
        </w:rPr>
        <w:t xml:space="preserve"> </w:t>
      </w:r>
      <w:r w:rsidR="004B782E">
        <w:rPr>
          <w:rFonts w:asciiTheme="minorHAnsi" w:hAnsiTheme="minorHAnsi" w:cstheme="minorHAnsi"/>
        </w:rPr>
        <w:t>The girls said they had to go to</w:t>
      </w:r>
      <w:r w:rsidR="004B782E" w:rsidRPr="00FB2CA0">
        <w:rPr>
          <w:rFonts w:asciiTheme="minorHAnsi" w:hAnsiTheme="minorHAnsi" w:cstheme="minorHAnsi"/>
        </w:rPr>
        <w:t xml:space="preserve"> toilets in pairs so that one would lean on the unlockable toilet doors as the other one was using the toilet: </w:t>
      </w:r>
    </w:p>
    <w:p w14:paraId="64004DC1" w14:textId="77777777" w:rsidR="004B782E" w:rsidRPr="00FB2CA0" w:rsidRDefault="004B782E" w:rsidP="004B782E">
      <w:pPr>
        <w:spacing w:before="120" w:after="120"/>
        <w:ind w:left="284" w:right="284" w:firstLine="227"/>
        <w:jc w:val="both"/>
        <w:rPr>
          <w:rFonts w:asciiTheme="minorHAnsi" w:hAnsiTheme="minorHAnsi" w:cstheme="minorHAnsi"/>
          <w:i/>
        </w:rPr>
      </w:pPr>
      <w:r w:rsidRPr="00FB2CA0">
        <w:rPr>
          <w:rFonts w:asciiTheme="minorHAnsi" w:hAnsiTheme="minorHAnsi" w:cstheme="minorHAnsi"/>
          <w:i/>
        </w:rPr>
        <w:t xml:space="preserve">Sometimes we have to go to the toilets in twos so that one can act as a guard at the door while the other one is changing pads because the doors have no locks and there </w:t>
      </w:r>
      <w:r w:rsidRPr="00FB2CA0">
        <w:rPr>
          <w:rFonts w:asciiTheme="minorHAnsi" w:hAnsiTheme="minorHAnsi" w:cstheme="minorHAnsi"/>
          <w:i/>
        </w:rPr>
        <w:t>will be a queue of girls who need to use the toilets (P</w:t>
      </w:r>
      <w:r>
        <w:rPr>
          <w:rFonts w:asciiTheme="minorHAnsi" w:hAnsiTheme="minorHAnsi" w:cstheme="minorHAnsi"/>
          <w:i/>
        </w:rPr>
        <w:t xml:space="preserve">articipant </w:t>
      </w:r>
      <w:r w:rsidRPr="00FB2CA0">
        <w:rPr>
          <w:rFonts w:asciiTheme="minorHAnsi" w:hAnsiTheme="minorHAnsi" w:cstheme="minorHAnsi"/>
          <w:i/>
        </w:rPr>
        <w:t>7)</w:t>
      </w:r>
      <w:r>
        <w:rPr>
          <w:rFonts w:asciiTheme="minorHAnsi" w:hAnsiTheme="minorHAnsi" w:cstheme="minorHAnsi"/>
          <w:i/>
        </w:rPr>
        <w:t>.</w:t>
      </w:r>
    </w:p>
    <w:p w14:paraId="397300D1" w14:textId="77777777" w:rsidR="004B782E" w:rsidRPr="00FB2CA0" w:rsidRDefault="004B782E" w:rsidP="004B782E">
      <w:pPr>
        <w:spacing w:before="120" w:after="120"/>
        <w:ind w:firstLine="227"/>
        <w:jc w:val="both"/>
        <w:rPr>
          <w:rFonts w:asciiTheme="minorHAnsi" w:hAnsiTheme="minorHAnsi" w:cstheme="minorHAnsi"/>
        </w:rPr>
      </w:pPr>
      <w:r w:rsidRPr="00FB2CA0">
        <w:rPr>
          <w:rFonts w:asciiTheme="minorHAnsi" w:hAnsiTheme="minorHAnsi" w:cstheme="minorHAnsi"/>
        </w:rPr>
        <w:t xml:space="preserve">Regarding toilet adequacy, comfort and acceptability, participants reported that a toilet was shared by many pupils especially at break time. The </w:t>
      </w:r>
      <w:r>
        <w:rPr>
          <w:rFonts w:asciiTheme="minorHAnsi" w:hAnsiTheme="minorHAnsi" w:cstheme="minorHAnsi"/>
        </w:rPr>
        <w:t>toilet floors became wet</w:t>
      </w:r>
      <w:r w:rsidRPr="00FB2CA0">
        <w:rPr>
          <w:rFonts w:asciiTheme="minorHAnsi" w:hAnsiTheme="minorHAnsi" w:cstheme="minorHAnsi"/>
        </w:rPr>
        <w:t xml:space="preserve"> and they had a bad smell so girls did not like using them especially during menstruation. </w:t>
      </w:r>
    </w:p>
    <w:p w14:paraId="3E1F3C44" w14:textId="77777777" w:rsidR="0000637D" w:rsidRDefault="004B782E" w:rsidP="0000637D">
      <w:pPr>
        <w:spacing w:before="120" w:after="120"/>
        <w:ind w:left="284" w:right="284" w:firstLine="227"/>
        <w:jc w:val="both"/>
        <w:rPr>
          <w:rFonts w:asciiTheme="minorHAnsi" w:hAnsiTheme="minorHAnsi" w:cstheme="minorHAnsi"/>
          <w:i/>
          <w:lang w:val="en-US"/>
        </w:rPr>
      </w:pPr>
      <w:r w:rsidRPr="00FB2CA0">
        <w:rPr>
          <w:rFonts w:asciiTheme="minorHAnsi" w:hAnsiTheme="minorHAnsi" w:cstheme="minorHAnsi"/>
          <w:i/>
          <w:lang w:val="en-US"/>
        </w:rPr>
        <w:lastRenderedPageBreak/>
        <w:t xml:space="preserve">I went to the toilet on a day l had menstruation and stained the toilet with menstrual blood. There was no water to clean, a broom to sweep or sawdust to conceal the stain. Some girls were queuing to use the toilet and were asking me to get out and said I was taking too long in the toilet. It was very </w:t>
      </w:r>
      <w:r w:rsidR="0000637D" w:rsidRPr="00FB2CA0">
        <w:rPr>
          <w:rFonts w:asciiTheme="minorHAnsi" w:hAnsiTheme="minorHAnsi" w:cstheme="minorHAnsi"/>
          <w:i/>
          <w:lang w:val="en-US"/>
        </w:rPr>
        <w:t>embarrassing because I finally got out and the next to get was a small girl who starting screaming that someone had been cut and was going to die because of breeding. The girls reported me to the teacher for spoiling the toilet (Participant 1</w:t>
      </w:r>
      <w:r w:rsidR="0000637D">
        <w:rPr>
          <w:rFonts w:asciiTheme="minorHAnsi" w:hAnsiTheme="minorHAnsi" w:cstheme="minorHAnsi"/>
          <w:i/>
          <w:lang w:val="en-US"/>
        </w:rPr>
        <w:t xml:space="preserve">).            </w:t>
      </w:r>
    </w:p>
    <w:p w14:paraId="43758226" w14:textId="77777777" w:rsidR="0019394A" w:rsidRDefault="0000637D" w:rsidP="0019394A">
      <w:pPr>
        <w:spacing w:after="0" w:line="276" w:lineRule="auto"/>
        <w:jc w:val="both"/>
        <w:rPr>
          <w:rFonts w:asciiTheme="minorHAnsi" w:hAnsiTheme="minorHAnsi" w:cstheme="minorHAnsi"/>
          <w:szCs w:val="16"/>
          <w:lang w:val="en-US"/>
        </w:rPr>
      </w:pPr>
      <w:r w:rsidRPr="008015BB">
        <w:rPr>
          <w:rFonts w:asciiTheme="minorHAnsi" w:hAnsiTheme="minorHAnsi" w:cstheme="minorHAnsi"/>
          <w:szCs w:val="16"/>
          <w:lang w:val="en-US"/>
        </w:rPr>
        <w:t>U</w:t>
      </w:r>
      <w:r>
        <w:rPr>
          <w:rFonts w:asciiTheme="minorHAnsi" w:hAnsiTheme="minorHAnsi" w:cstheme="minorHAnsi"/>
          <w:szCs w:val="16"/>
          <w:lang w:val="en-US"/>
        </w:rPr>
        <w:t>nsupportive relationships are hindrances to social justice and also affect the sense of belonging for girls. Screaming at girls due to natural process is unjust and affects growth of positive relationships between boys and girls in school.</w:t>
      </w:r>
    </w:p>
    <w:p w14:paraId="57A81C22" w14:textId="231420EA" w:rsidR="0000637D" w:rsidRPr="00A9354A" w:rsidRDefault="0019394A" w:rsidP="00A9354A">
      <w:pPr>
        <w:spacing w:after="0" w:line="276" w:lineRule="auto"/>
        <w:jc w:val="both"/>
        <w:rPr>
          <w:rFonts w:asciiTheme="minorHAnsi" w:hAnsiTheme="minorHAnsi" w:cstheme="minorHAnsi"/>
          <w:lang w:val="en-US"/>
        </w:rPr>
      </w:pPr>
      <w:r w:rsidRPr="00FB2CA0">
        <w:rPr>
          <w:rFonts w:asciiTheme="minorHAnsi" w:hAnsiTheme="minorHAnsi" w:cstheme="minorHAnsi"/>
          <w:lang w:val="en-US"/>
        </w:rPr>
        <w:t xml:space="preserve">Figure </w:t>
      </w:r>
      <w:r>
        <w:rPr>
          <w:rFonts w:asciiTheme="minorHAnsi" w:hAnsiTheme="minorHAnsi" w:cstheme="minorHAnsi"/>
          <w:lang w:val="en-US"/>
        </w:rPr>
        <w:t>7</w:t>
      </w:r>
      <w:r w:rsidRPr="00FB2CA0">
        <w:rPr>
          <w:rFonts w:asciiTheme="minorHAnsi" w:hAnsiTheme="minorHAnsi" w:cstheme="minorHAnsi"/>
          <w:lang w:val="en-US"/>
        </w:rPr>
        <w:t xml:space="preserve"> shows girls using the toilets at break time</w:t>
      </w:r>
      <w:r>
        <w:rPr>
          <w:rFonts w:asciiTheme="minorHAnsi" w:hAnsiTheme="minorHAnsi" w:cstheme="minorHAnsi"/>
          <w:lang w:val="en-US"/>
        </w:rPr>
        <w:t>.</w:t>
      </w:r>
    </w:p>
    <w:p w14:paraId="57200896" w14:textId="5A692336" w:rsidR="00A9354A" w:rsidRDefault="0019394A" w:rsidP="00A9354A">
      <w:pPr>
        <w:spacing w:before="120" w:after="120"/>
        <w:ind w:firstLine="227"/>
        <w:jc w:val="both"/>
        <w:rPr>
          <w:rFonts w:asciiTheme="minorHAnsi" w:hAnsiTheme="minorHAnsi" w:cstheme="minorHAnsi"/>
          <w:lang w:val="en-US"/>
        </w:rPr>
      </w:pPr>
      <w:r w:rsidRPr="00FB2CA0">
        <w:rPr>
          <w:rFonts w:asciiTheme="minorHAnsi" w:hAnsiTheme="minorHAnsi" w:cstheme="minorHAnsi"/>
        </w:rPr>
        <w:t xml:space="preserve">The status of toilets as described by the participants are contrary to the </w:t>
      </w:r>
      <w:r>
        <w:rPr>
          <w:rFonts w:asciiTheme="minorHAnsi" w:hAnsiTheme="minorHAnsi" w:cstheme="minorHAnsi"/>
        </w:rPr>
        <w:t xml:space="preserve">Ministry of Education </w:t>
      </w:r>
      <w:r w:rsidRPr="00F525AE">
        <w:rPr>
          <w:rFonts w:asciiTheme="minorHAnsi" w:hAnsiTheme="minorHAnsi" w:cstheme="minorHAnsi"/>
        </w:rPr>
        <w:t>(MOE)</w:t>
      </w:r>
      <w:r w:rsidRPr="00FB2CA0">
        <w:rPr>
          <w:rFonts w:asciiTheme="minorHAnsi" w:hAnsiTheme="minorHAnsi" w:cstheme="minorHAnsi"/>
        </w:rPr>
        <w:t xml:space="preserve"> (2018) and WHO (2019) guidelines which guide that school toilets should be shared at a ratio of 1:20 for girls and </w:t>
      </w:r>
      <w:r>
        <w:rPr>
          <w:rFonts w:asciiTheme="minorHAnsi" w:hAnsiTheme="minorHAnsi" w:cstheme="minorHAnsi"/>
        </w:rPr>
        <w:t>should have</w:t>
      </w:r>
      <w:r w:rsidRPr="00FB2CA0">
        <w:rPr>
          <w:rFonts w:asciiTheme="minorHAnsi" w:hAnsiTheme="minorHAnsi" w:cstheme="minorHAnsi"/>
          <w:lang w:val="en-US"/>
        </w:rPr>
        <w:t xml:space="preserve"> a self-cleansing mechanism for comfort. </w:t>
      </w:r>
      <w:r>
        <w:rPr>
          <w:rFonts w:asciiTheme="minorHAnsi" w:hAnsiTheme="minorHAnsi" w:cstheme="minorHAnsi"/>
          <w:lang w:val="en-US"/>
        </w:rPr>
        <w:t>Access to inadequate sanitation and hygiene infrastructure gave girls limited chances of addressing their menstruation needs</w:t>
      </w:r>
      <w:r w:rsidR="005848BD">
        <w:rPr>
          <w:rFonts w:asciiTheme="minorHAnsi" w:hAnsiTheme="minorHAnsi" w:cstheme="minorHAnsi"/>
          <w:lang w:val="en-US"/>
        </w:rPr>
        <w:t>,</w:t>
      </w:r>
      <w:r>
        <w:rPr>
          <w:rFonts w:asciiTheme="minorHAnsi" w:hAnsiTheme="minorHAnsi" w:cstheme="minorHAnsi"/>
          <w:lang w:val="en-US"/>
        </w:rPr>
        <w:t xml:space="preserve"> which revealed how the school was failing in its duty to be a center of care for adolescent girls which led to </w:t>
      </w:r>
      <w:r>
        <w:rPr>
          <w:rFonts w:asciiTheme="minorHAnsi" w:hAnsiTheme="minorHAnsi" w:cstheme="minorHAnsi"/>
          <w:lang w:val="en-US"/>
        </w:rPr>
        <w:t xml:space="preserve">loss of dignity. According to Ungar and Theron (2020), resilience can be undermined when environmental factors in school such as toilets create discomfort for girls as they negatively impact their ability to manage menstruation with ease and with the dignity they deserve. Such an environment can increase the likelihood of absenteeism among girls and affect their academic performance and overall resilience.  The findings suggested that when adults fail to fulfil their obligated responsibilities of providing access to protective resources as provided in government policies, the wellbeing of girls in school is compromised.  Addressing such infrastructural challenges is important to foster resilience among schoolgirls and ensure that they navigate menstruation challenges with confidence. </w:t>
      </w:r>
    </w:p>
    <w:p w14:paraId="50E1A797" w14:textId="5263BB94" w:rsidR="00A9354A" w:rsidRPr="005848BD" w:rsidRDefault="0019394A" w:rsidP="00A9354A">
      <w:pPr>
        <w:spacing w:before="120" w:after="120"/>
        <w:jc w:val="both"/>
        <w:rPr>
          <w:rFonts w:asciiTheme="minorHAnsi" w:hAnsiTheme="minorHAnsi" w:cstheme="minorHAnsi"/>
          <w:iCs/>
          <w:lang w:val="en-US"/>
        </w:rPr>
      </w:pPr>
      <w:r w:rsidRPr="00145E23">
        <w:rPr>
          <w:rFonts w:asciiTheme="minorHAnsi" w:hAnsiTheme="minorHAnsi" w:cstheme="minorHAnsi"/>
          <w:iCs/>
          <w:lang w:val="en-US"/>
        </w:rPr>
        <w:t xml:space="preserve">When asked about their feelings when being taught topics on </w:t>
      </w:r>
      <w:r w:rsidRPr="005848BD">
        <w:rPr>
          <w:rFonts w:asciiTheme="minorHAnsi" w:hAnsiTheme="minorHAnsi" w:cstheme="minorHAnsi"/>
          <w:iCs/>
          <w:lang w:val="en-US"/>
        </w:rPr>
        <w:t>menstruation, shame featured strongly as shown in Figure 8</w:t>
      </w:r>
      <w:r w:rsidR="00A9354A" w:rsidRPr="005848BD">
        <w:rPr>
          <w:rFonts w:asciiTheme="minorHAnsi" w:hAnsiTheme="minorHAnsi" w:cstheme="minorHAnsi"/>
          <w:iCs/>
          <w:lang w:val="en-US"/>
        </w:rPr>
        <w:t>.</w:t>
      </w:r>
    </w:p>
    <w:p w14:paraId="61693F67" w14:textId="2443F9FE" w:rsidR="0019394A" w:rsidRDefault="00A9354A" w:rsidP="0019394A">
      <w:pPr>
        <w:spacing w:before="120" w:after="120"/>
        <w:ind w:firstLine="227"/>
        <w:jc w:val="both"/>
        <w:rPr>
          <w:rFonts w:asciiTheme="minorHAnsi" w:hAnsiTheme="minorHAnsi" w:cstheme="minorHAnsi"/>
          <w:lang w:val="en-US"/>
        </w:rPr>
      </w:pPr>
      <w:r w:rsidRPr="005848BD">
        <w:rPr>
          <w:rFonts w:asciiTheme="minorHAnsi" w:hAnsiTheme="minorHAnsi" w:cstheme="minorHAnsi"/>
          <w:lang w:val="en-US"/>
        </w:rPr>
        <w:t>Dignity can be compromised</w:t>
      </w:r>
      <w:r>
        <w:rPr>
          <w:rFonts w:asciiTheme="minorHAnsi" w:hAnsiTheme="minorHAnsi" w:cstheme="minorHAnsi"/>
          <w:lang w:val="en-US"/>
        </w:rPr>
        <w:t xml:space="preserve"> when girls experience shame as menstruation-related shame promotes internalised feelings of inadequacy and embarrassment. When social ecologies reinforce the idea or believe that a natural process such as menstruation is something to hide, girls’ confidence gets eroded, making them feel compelled to hide their bodily processes. </w:t>
      </w:r>
    </w:p>
    <w:p w14:paraId="6FA1F02C" w14:textId="77777777" w:rsidR="0019394A" w:rsidRDefault="0019394A" w:rsidP="0019394A">
      <w:pPr>
        <w:spacing w:before="120" w:after="120"/>
        <w:ind w:firstLine="227"/>
        <w:jc w:val="both"/>
        <w:rPr>
          <w:rFonts w:asciiTheme="minorHAnsi" w:hAnsiTheme="minorHAnsi" w:cstheme="minorHAnsi"/>
          <w:lang w:val="en-US"/>
        </w:rPr>
      </w:pPr>
    </w:p>
    <w:p w14:paraId="612A6161" w14:textId="77777777" w:rsidR="00A9354A" w:rsidRDefault="00A9354A" w:rsidP="00A9354A">
      <w:pPr>
        <w:spacing w:before="240" w:after="120"/>
        <w:ind w:left="227" w:hanging="227"/>
        <w:jc w:val="both"/>
        <w:rPr>
          <w:rFonts w:asciiTheme="minorHAnsi" w:hAnsiTheme="minorHAnsi" w:cstheme="minorHAnsi"/>
          <w:b/>
          <w:bCs/>
          <w:iCs/>
          <w:lang w:val="en-US"/>
        </w:rPr>
        <w:sectPr w:rsidR="00A9354A" w:rsidSect="004B782E">
          <w:type w:val="continuous"/>
          <w:pgSz w:w="11906" w:h="16838"/>
          <w:pgMar w:top="1440" w:right="1080" w:bottom="1440" w:left="1080" w:header="709" w:footer="709" w:gutter="0"/>
          <w:cols w:num="2" w:space="720"/>
          <w:titlePg/>
        </w:sectPr>
      </w:pPr>
    </w:p>
    <w:p w14:paraId="32C24052" w14:textId="44CB3D84" w:rsidR="00A9354A" w:rsidRDefault="00A9354A" w:rsidP="00A9354A">
      <w:pPr>
        <w:spacing w:before="240" w:after="120"/>
        <w:ind w:left="227" w:hanging="227"/>
        <w:jc w:val="both"/>
        <w:rPr>
          <w:rFonts w:asciiTheme="minorHAnsi" w:hAnsiTheme="minorHAnsi" w:cstheme="minorHAnsi"/>
          <w:b/>
          <w:bCs/>
          <w:iCs/>
          <w:lang w:val="en-US"/>
        </w:rPr>
      </w:pPr>
      <w:r w:rsidRPr="00145E23">
        <w:rPr>
          <w:rFonts w:asciiTheme="minorHAnsi" w:hAnsiTheme="minorHAnsi" w:cstheme="minorHAnsi"/>
          <w:b/>
          <w:bCs/>
          <w:iCs/>
          <w:lang w:val="en-US"/>
        </w:rPr>
        <w:t xml:space="preserve">Figure </w:t>
      </w:r>
      <w:r>
        <w:rPr>
          <w:rFonts w:asciiTheme="minorHAnsi" w:hAnsiTheme="minorHAnsi" w:cstheme="minorHAnsi"/>
          <w:b/>
          <w:bCs/>
          <w:iCs/>
          <w:lang w:val="en-US"/>
        </w:rPr>
        <w:t>8</w:t>
      </w:r>
      <w:r w:rsidRPr="00145E23">
        <w:rPr>
          <w:rFonts w:asciiTheme="minorHAnsi" w:hAnsiTheme="minorHAnsi" w:cstheme="minorHAnsi"/>
          <w:b/>
          <w:bCs/>
          <w:iCs/>
          <w:lang w:val="en-US"/>
        </w:rPr>
        <w:t xml:space="preserve">: Feelings of shame and discomfort in </w:t>
      </w:r>
      <w:r>
        <w:rPr>
          <w:rFonts w:asciiTheme="minorHAnsi" w:hAnsiTheme="minorHAnsi" w:cstheme="minorHAnsi"/>
          <w:b/>
          <w:bCs/>
          <w:iCs/>
          <w:lang w:val="en-US"/>
        </w:rPr>
        <w:t>G</w:t>
      </w:r>
      <w:r w:rsidRPr="00145E23">
        <w:rPr>
          <w:rFonts w:asciiTheme="minorHAnsi" w:hAnsiTheme="minorHAnsi" w:cstheme="minorHAnsi"/>
          <w:b/>
          <w:bCs/>
          <w:iCs/>
          <w:lang w:val="en-US"/>
        </w:rPr>
        <w:t>rade 5 menstruation lesson</w:t>
      </w:r>
    </w:p>
    <w:p w14:paraId="31E6AD0B" w14:textId="77777777" w:rsidR="00A9354A" w:rsidRDefault="00A9354A" w:rsidP="0019394A">
      <w:pPr>
        <w:spacing w:before="120" w:after="120"/>
        <w:ind w:firstLine="227"/>
        <w:jc w:val="both"/>
        <w:rPr>
          <w:rFonts w:asciiTheme="minorHAnsi" w:hAnsiTheme="minorHAnsi" w:cstheme="minorHAnsi"/>
          <w:lang w:val="en-US"/>
        </w:rPr>
        <w:sectPr w:rsidR="00A9354A" w:rsidSect="00A9354A">
          <w:type w:val="continuous"/>
          <w:pgSz w:w="11906" w:h="16838"/>
          <w:pgMar w:top="1440" w:right="1080" w:bottom="1440" w:left="1080" w:header="709" w:footer="709" w:gutter="0"/>
          <w:cols w:space="720"/>
          <w:titlePg/>
        </w:sectPr>
      </w:pPr>
    </w:p>
    <w:p w14:paraId="1E3189F3" w14:textId="7E77F0DF" w:rsidR="0019394A" w:rsidRDefault="00A9354A" w:rsidP="0019394A">
      <w:pPr>
        <w:spacing w:before="120" w:after="120"/>
        <w:ind w:firstLine="227"/>
        <w:jc w:val="both"/>
        <w:rPr>
          <w:rFonts w:asciiTheme="minorHAnsi" w:hAnsiTheme="minorHAnsi" w:cstheme="minorHAnsi"/>
          <w:lang w:val="en-US"/>
        </w:rPr>
      </w:pPr>
      <w:r>
        <w:rPr>
          <w:noProof/>
          <w14:ligatures w14:val="standardContextual"/>
        </w:rPr>
        <w:drawing>
          <wp:inline distT="0" distB="0" distL="0" distR="0" wp14:anchorId="5A608482" wp14:editId="1F1BFFA8">
            <wp:extent cx="5888334" cy="2319020"/>
            <wp:effectExtent l="0" t="0" r="0" b="5080"/>
            <wp:docPr id="16054017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01732" name="Picture 1" descr="A screenshot of a computer&#10;&#10;AI-generated content may be incorrect."/>
                    <pic:cNvPicPr/>
                  </pic:nvPicPr>
                  <pic:blipFill rotWithShape="1">
                    <a:blip r:embed="rId21" cstate="hqprint">
                      <a:extLst>
                        <a:ext uri="{28A0092B-C50C-407E-A947-70E740481C1C}">
                          <a14:useLocalDpi xmlns:a14="http://schemas.microsoft.com/office/drawing/2010/main"/>
                        </a:ext>
                      </a:extLst>
                    </a:blip>
                    <a:srcRect/>
                    <a:stretch>
                      <a:fillRect/>
                    </a:stretch>
                  </pic:blipFill>
                  <pic:spPr bwMode="auto">
                    <a:xfrm>
                      <a:off x="0" y="0"/>
                      <a:ext cx="5951268" cy="2343805"/>
                    </a:xfrm>
                    <a:prstGeom prst="rect">
                      <a:avLst/>
                    </a:prstGeom>
                    <a:ln>
                      <a:noFill/>
                    </a:ln>
                    <a:extLst>
                      <a:ext uri="{53640926-AAD7-44D8-BBD7-CCE9431645EC}">
                        <a14:shadowObscured xmlns:a14="http://schemas.microsoft.com/office/drawing/2010/main"/>
                      </a:ext>
                    </a:extLst>
                  </pic:spPr>
                </pic:pic>
              </a:graphicData>
            </a:graphic>
          </wp:inline>
        </w:drawing>
      </w:r>
    </w:p>
    <w:p w14:paraId="1A5EF04C" w14:textId="77777777" w:rsidR="00FD020B" w:rsidRDefault="00FD020B" w:rsidP="00202B59">
      <w:pPr>
        <w:rPr>
          <w:rFonts w:asciiTheme="minorHAnsi" w:hAnsiTheme="minorHAnsi" w:cstheme="minorHAnsi"/>
          <w:b/>
          <w:lang w:val="en-US"/>
        </w:rPr>
      </w:pPr>
    </w:p>
    <w:p w14:paraId="753B534E" w14:textId="3A02D981" w:rsidR="00202B59" w:rsidRDefault="00202B59" w:rsidP="00202B59">
      <w:pPr>
        <w:rPr>
          <w:rFonts w:asciiTheme="minorHAnsi" w:hAnsiTheme="minorHAnsi" w:cstheme="minorHAnsi"/>
          <w:b/>
          <w:lang w:val="en-US"/>
        </w:rPr>
      </w:pPr>
      <w:r w:rsidRPr="00FB2CA0">
        <w:rPr>
          <w:rFonts w:asciiTheme="minorHAnsi" w:hAnsiTheme="minorHAnsi" w:cstheme="minorHAnsi"/>
          <w:b/>
          <w:lang w:val="en-US"/>
        </w:rPr>
        <w:lastRenderedPageBreak/>
        <w:t>Figure 9: Specific toilet modifications desired by girls in school</w:t>
      </w:r>
    </w:p>
    <w:p w14:paraId="4478765D" w14:textId="4FF572AA" w:rsidR="0019394A" w:rsidRDefault="00202B59" w:rsidP="0019394A">
      <w:pPr>
        <w:spacing w:before="120" w:after="120"/>
        <w:ind w:firstLine="227"/>
        <w:jc w:val="both"/>
        <w:rPr>
          <w:rFonts w:asciiTheme="minorHAnsi" w:hAnsiTheme="minorHAnsi" w:cstheme="minorHAnsi"/>
          <w:lang w:val="en-US"/>
        </w:rPr>
      </w:pPr>
      <w:r>
        <w:rPr>
          <w:noProof/>
          <w14:ligatures w14:val="standardContextual"/>
        </w:rPr>
        <w:drawing>
          <wp:inline distT="0" distB="0" distL="0" distR="0" wp14:anchorId="163CD281" wp14:editId="197E0DB0">
            <wp:extent cx="5836796" cy="2291024"/>
            <wp:effectExtent l="0" t="0" r="0" b="0"/>
            <wp:docPr id="8531261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26155" name="Picture 1" descr="A screenshot of a computer&#10;&#10;AI-generated content may be incorrect."/>
                    <pic:cNvPicPr/>
                  </pic:nvPicPr>
                  <pic:blipFill rotWithShape="1">
                    <a:blip r:embed="rId22" cstate="hqprint">
                      <a:extLst>
                        <a:ext uri="{28A0092B-C50C-407E-A947-70E740481C1C}">
                          <a14:useLocalDpi xmlns:a14="http://schemas.microsoft.com/office/drawing/2010/main"/>
                        </a:ext>
                      </a:extLst>
                    </a:blip>
                    <a:srcRect/>
                    <a:stretch>
                      <a:fillRect/>
                    </a:stretch>
                  </pic:blipFill>
                  <pic:spPr bwMode="auto">
                    <a:xfrm>
                      <a:off x="0" y="0"/>
                      <a:ext cx="5864216" cy="2301787"/>
                    </a:xfrm>
                    <a:prstGeom prst="rect">
                      <a:avLst/>
                    </a:prstGeom>
                    <a:ln>
                      <a:noFill/>
                    </a:ln>
                    <a:extLst>
                      <a:ext uri="{53640926-AAD7-44D8-BBD7-CCE9431645EC}">
                        <a14:shadowObscured xmlns:a14="http://schemas.microsoft.com/office/drawing/2010/main"/>
                      </a:ext>
                    </a:extLst>
                  </pic:spPr>
                </pic:pic>
              </a:graphicData>
            </a:graphic>
          </wp:inline>
        </w:drawing>
      </w:r>
    </w:p>
    <w:p w14:paraId="36690B68" w14:textId="77777777" w:rsidR="00547054" w:rsidRDefault="00547054" w:rsidP="00202B59">
      <w:pPr>
        <w:spacing w:before="120" w:after="120"/>
        <w:jc w:val="both"/>
        <w:rPr>
          <w:rFonts w:asciiTheme="minorHAnsi" w:hAnsiTheme="minorHAnsi" w:cstheme="minorHAnsi"/>
          <w:lang w:val="en-US"/>
        </w:rPr>
        <w:sectPr w:rsidR="00547054" w:rsidSect="00202B59">
          <w:type w:val="continuous"/>
          <w:pgSz w:w="11906" w:h="16838"/>
          <w:pgMar w:top="1440" w:right="1080" w:bottom="1440" w:left="1080" w:header="709" w:footer="709" w:gutter="0"/>
          <w:cols w:space="720"/>
          <w:titlePg/>
        </w:sectPr>
      </w:pPr>
    </w:p>
    <w:p w14:paraId="47471983" w14:textId="77777777" w:rsidR="00202B59" w:rsidRDefault="00202B59" w:rsidP="00202B59">
      <w:pPr>
        <w:spacing w:before="120" w:after="120"/>
        <w:jc w:val="both"/>
        <w:rPr>
          <w:rFonts w:asciiTheme="minorHAnsi" w:hAnsiTheme="minorHAnsi" w:cstheme="minorHAnsi"/>
          <w:lang w:val="en-US"/>
        </w:rPr>
      </w:pPr>
    </w:p>
    <w:p w14:paraId="1C3B6F00" w14:textId="77777777" w:rsidR="00202B59" w:rsidRDefault="00202B59" w:rsidP="00202B59">
      <w:pPr>
        <w:spacing w:before="120" w:after="120"/>
        <w:jc w:val="both"/>
        <w:rPr>
          <w:rFonts w:asciiTheme="minorHAnsi" w:hAnsiTheme="minorHAnsi" w:cstheme="minorHAnsi"/>
          <w:b/>
          <w:bCs/>
        </w:rPr>
      </w:pPr>
    </w:p>
    <w:p w14:paraId="0DAAA33D" w14:textId="77777777" w:rsidR="00547054" w:rsidRDefault="00547054" w:rsidP="00202B59">
      <w:pPr>
        <w:spacing w:before="120" w:after="120"/>
        <w:jc w:val="both"/>
        <w:rPr>
          <w:rFonts w:asciiTheme="minorHAnsi" w:hAnsiTheme="minorHAnsi" w:cstheme="minorHAnsi"/>
          <w:b/>
          <w:bCs/>
        </w:rPr>
        <w:sectPr w:rsidR="00547054" w:rsidSect="00547054">
          <w:type w:val="continuous"/>
          <w:pgSz w:w="11906" w:h="16838"/>
          <w:pgMar w:top="1440" w:right="1080" w:bottom="1440" w:left="1080" w:header="709" w:footer="709" w:gutter="0"/>
          <w:cols w:num="2" w:space="720"/>
          <w:titlePg/>
        </w:sectPr>
      </w:pPr>
    </w:p>
    <w:p w14:paraId="428C555C" w14:textId="49DD3BAC" w:rsidR="00211212" w:rsidRDefault="00EF2A06" w:rsidP="00202B59">
      <w:pPr>
        <w:spacing w:before="120" w:after="120"/>
        <w:jc w:val="both"/>
        <w:rPr>
          <w:rFonts w:asciiTheme="minorHAnsi" w:hAnsiTheme="minorHAnsi" w:cstheme="minorHAnsi"/>
          <w:b/>
          <w:bCs/>
        </w:rPr>
      </w:pPr>
      <w:r w:rsidRPr="00FB2CA0">
        <w:rPr>
          <w:rFonts w:asciiTheme="minorHAnsi" w:hAnsiTheme="minorHAnsi" w:cstheme="minorHAnsi"/>
          <w:b/>
          <w:bCs/>
        </w:rPr>
        <w:t>Theme 3</w:t>
      </w:r>
      <w:r w:rsidR="00D12468" w:rsidRPr="00FB2CA0">
        <w:rPr>
          <w:rFonts w:asciiTheme="minorHAnsi" w:hAnsiTheme="minorHAnsi" w:cstheme="minorHAnsi"/>
          <w:b/>
          <w:bCs/>
        </w:rPr>
        <w:t xml:space="preserve">: </w:t>
      </w:r>
      <w:r w:rsidRPr="00FB2CA0">
        <w:rPr>
          <w:rFonts w:asciiTheme="minorHAnsi" w:hAnsiTheme="minorHAnsi" w:cstheme="minorHAnsi"/>
          <w:b/>
          <w:bCs/>
        </w:rPr>
        <w:t xml:space="preserve">Support required to enhance comfort in school </w:t>
      </w:r>
      <w:r w:rsidR="00017E74">
        <w:rPr>
          <w:rFonts w:asciiTheme="minorHAnsi" w:hAnsiTheme="minorHAnsi" w:cstheme="minorHAnsi"/>
          <w:b/>
          <w:bCs/>
        </w:rPr>
        <w:t>during men</w:t>
      </w:r>
      <w:r w:rsidR="00CF3F09">
        <w:rPr>
          <w:rFonts w:asciiTheme="minorHAnsi" w:hAnsiTheme="minorHAnsi" w:cstheme="minorHAnsi"/>
          <w:b/>
          <w:bCs/>
        </w:rPr>
        <w:t>s</w:t>
      </w:r>
      <w:r w:rsidR="00017E74">
        <w:rPr>
          <w:rFonts w:asciiTheme="minorHAnsi" w:hAnsiTheme="minorHAnsi" w:cstheme="minorHAnsi"/>
          <w:b/>
          <w:bCs/>
        </w:rPr>
        <w:t>truation</w:t>
      </w:r>
      <w:r w:rsidRPr="00FB2CA0">
        <w:rPr>
          <w:rFonts w:asciiTheme="minorHAnsi" w:hAnsiTheme="minorHAnsi" w:cstheme="minorHAnsi"/>
          <w:b/>
          <w:bCs/>
        </w:rPr>
        <w:t xml:space="preserve"> </w:t>
      </w:r>
    </w:p>
    <w:p w14:paraId="5481000A" w14:textId="77777777" w:rsidR="00D015A5" w:rsidRDefault="00D015A5" w:rsidP="00910806">
      <w:pPr>
        <w:spacing w:after="0" w:line="276" w:lineRule="auto"/>
        <w:jc w:val="both"/>
        <w:rPr>
          <w:rFonts w:asciiTheme="minorHAnsi" w:hAnsiTheme="minorHAnsi" w:cstheme="minorHAnsi"/>
          <w:b/>
          <w:bCs/>
          <w:sz w:val="12"/>
          <w:szCs w:val="12"/>
        </w:rPr>
        <w:sectPr w:rsidR="00D015A5" w:rsidSect="00D015A5">
          <w:type w:val="continuous"/>
          <w:pgSz w:w="11906" w:h="16838"/>
          <w:pgMar w:top="1440" w:right="1080" w:bottom="1440" w:left="1080" w:header="709" w:footer="709" w:gutter="0"/>
          <w:cols w:space="720"/>
          <w:titlePg/>
        </w:sectPr>
      </w:pPr>
    </w:p>
    <w:p w14:paraId="035E1CA8" w14:textId="77777777" w:rsidR="00910806" w:rsidRPr="00910806" w:rsidRDefault="00910806" w:rsidP="00910806">
      <w:pPr>
        <w:spacing w:after="0" w:line="276" w:lineRule="auto"/>
        <w:jc w:val="both"/>
        <w:rPr>
          <w:rFonts w:asciiTheme="minorHAnsi" w:hAnsiTheme="minorHAnsi" w:cstheme="minorHAnsi"/>
          <w:b/>
          <w:bCs/>
          <w:sz w:val="12"/>
          <w:szCs w:val="12"/>
        </w:rPr>
      </w:pPr>
    </w:p>
    <w:p w14:paraId="42836C76" w14:textId="77777777" w:rsidR="002A2C2C" w:rsidRDefault="002A2C2C" w:rsidP="000B2F46">
      <w:pPr>
        <w:spacing w:before="120" w:after="120"/>
        <w:ind w:firstLine="227"/>
        <w:jc w:val="both"/>
        <w:rPr>
          <w:rFonts w:asciiTheme="minorHAnsi" w:hAnsiTheme="minorHAnsi" w:cstheme="minorHAnsi"/>
        </w:rPr>
        <w:sectPr w:rsidR="002A2C2C" w:rsidSect="002A2C2C">
          <w:type w:val="continuous"/>
          <w:pgSz w:w="11906" w:h="16838"/>
          <w:pgMar w:top="1440" w:right="1080" w:bottom="1440" w:left="1080" w:header="709" w:footer="709" w:gutter="0"/>
          <w:cols w:num="2" w:space="720"/>
          <w:titlePg/>
        </w:sectPr>
      </w:pPr>
    </w:p>
    <w:p w14:paraId="24D64E9E" w14:textId="50385F7B" w:rsidR="00162844" w:rsidRDefault="00211212" w:rsidP="000B2F46">
      <w:pPr>
        <w:spacing w:before="120" w:after="120"/>
        <w:ind w:firstLine="227"/>
        <w:jc w:val="both"/>
        <w:rPr>
          <w:rFonts w:asciiTheme="minorHAnsi" w:hAnsiTheme="minorHAnsi" w:cstheme="minorHAnsi"/>
        </w:rPr>
      </w:pPr>
      <w:r w:rsidRPr="00FB2CA0">
        <w:rPr>
          <w:rFonts w:asciiTheme="minorHAnsi" w:hAnsiTheme="minorHAnsi" w:cstheme="minorHAnsi"/>
        </w:rPr>
        <w:t xml:space="preserve">The girls reported that they required support to navigate the process of menstruation with ease in school. </w:t>
      </w:r>
      <w:r w:rsidR="00146F89">
        <w:rPr>
          <w:rFonts w:asciiTheme="minorHAnsi" w:hAnsiTheme="minorHAnsi" w:cstheme="minorHAnsi"/>
        </w:rPr>
        <w:t>Supportive ecologies enhance resilience among adolescent girls as they develop coping</w:t>
      </w:r>
      <w:r w:rsidR="00202B59" w:rsidRPr="00202B59">
        <w:rPr>
          <w:rFonts w:asciiTheme="minorHAnsi" w:hAnsiTheme="minorHAnsi" w:cstheme="minorHAnsi"/>
        </w:rPr>
        <w:t xml:space="preserve"> </w:t>
      </w:r>
      <w:r w:rsidR="00202B59">
        <w:rPr>
          <w:rFonts w:asciiTheme="minorHAnsi" w:hAnsiTheme="minorHAnsi" w:cstheme="minorHAnsi"/>
        </w:rPr>
        <w:t xml:space="preserve">strategies, adaptability and self-esteem </w:t>
      </w:r>
      <w:r w:rsidR="00202B59" w:rsidRPr="002C48EA">
        <w:rPr>
          <w:rFonts w:asciiTheme="minorHAnsi" w:hAnsiTheme="minorHAnsi" w:cstheme="minorHAnsi"/>
        </w:rPr>
        <w:t>(</w:t>
      </w:r>
      <w:r w:rsidR="00202B59" w:rsidRPr="002C48EA">
        <w:rPr>
          <w:bCs/>
          <w:lang w:val="en-ZA"/>
        </w:rPr>
        <w:t xml:space="preserve">Wood, 2020; </w:t>
      </w:r>
      <w:r w:rsidR="00202B59" w:rsidRPr="002C48EA">
        <w:rPr>
          <w:rFonts w:asciiTheme="minorHAnsi" w:hAnsiTheme="minorHAnsi" w:cstheme="minorHAnsi"/>
        </w:rPr>
        <w:t xml:space="preserve">Ungar &amp; Theron, 2020) which promote mitigation of challenges associated with menstruation in schools. </w:t>
      </w:r>
      <w:r w:rsidR="00202B59" w:rsidRPr="00FB2CA0">
        <w:rPr>
          <w:rFonts w:asciiTheme="minorHAnsi" w:hAnsiTheme="minorHAnsi" w:cstheme="minorHAnsi"/>
        </w:rPr>
        <w:t xml:space="preserve">Figure 9 demonstrates specific toilets modifications that girls would like to have in school to enhance comfort during menstruation.  </w:t>
      </w:r>
    </w:p>
    <w:p w14:paraId="3C2D0C4C" w14:textId="1FE50477" w:rsidR="002A2C2C" w:rsidRPr="00FB2CA0" w:rsidRDefault="002A2C2C" w:rsidP="002A2C2C">
      <w:pPr>
        <w:spacing w:before="120" w:after="120"/>
        <w:ind w:firstLine="227"/>
        <w:jc w:val="both"/>
        <w:rPr>
          <w:rFonts w:asciiTheme="minorHAnsi" w:hAnsiTheme="minorHAnsi" w:cstheme="minorHAnsi"/>
        </w:rPr>
      </w:pPr>
      <w:r w:rsidRPr="00FB2CA0">
        <w:rPr>
          <w:rFonts w:asciiTheme="minorHAnsi" w:hAnsiTheme="minorHAnsi" w:cstheme="minorHAnsi"/>
        </w:rPr>
        <w:t>The participants suggested the kind of toilets they desired in school to enhance comfort during menstruation. A report by Sommer et al. (2016) acknowledged integration of resources, plans, budgets and monitoring of sanitation in school to better address the menstrual needs for girls. Other</w:t>
      </w:r>
      <w:r w:rsidRPr="00FB2CA0">
        <w:rPr>
          <w:rFonts w:asciiTheme="minorHAnsi" w:hAnsiTheme="minorHAnsi" w:cstheme="minorHAnsi"/>
          <w:b/>
          <w:bCs/>
        </w:rPr>
        <w:t xml:space="preserve"> </w:t>
      </w:r>
      <w:r>
        <w:rPr>
          <w:rFonts w:asciiTheme="minorHAnsi" w:hAnsiTheme="minorHAnsi" w:cstheme="minorHAnsi"/>
        </w:rPr>
        <w:t>i</w:t>
      </w:r>
      <w:r w:rsidRPr="00FB2CA0">
        <w:rPr>
          <w:rFonts w:asciiTheme="minorHAnsi" w:hAnsiTheme="minorHAnsi" w:cstheme="minorHAnsi"/>
        </w:rPr>
        <w:t>ssues raised included the need for menstrual</w:t>
      </w:r>
      <w:r w:rsidR="00547054">
        <w:rPr>
          <w:rFonts w:asciiTheme="minorHAnsi" w:hAnsiTheme="minorHAnsi" w:cstheme="minorHAnsi"/>
        </w:rPr>
        <w:t xml:space="preserve"> </w:t>
      </w:r>
      <w:r w:rsidRPr="00FB2CA0">
        <w:rPr>
          <w:rFonts w:asciiTheme="minorHAnsi" w:hAnsiTheme="minorHAnsi" w:cstheme="minorHAnsi"/>
        </w:rPr>
        <w:t xml:space="preserve">materials because they were expensive to buy and the girls’ parents could not afford to buy them all the time. The girls said that when the parents did not have money to buy the menstrual materials, they encouraged the girls to stay at home. Participant 7 said that: </w:t>
      </w:r>
    </w:p>
    <w:p w14:paraId="5B3904EC" w14:textId="77777777" w:rsidR="00547054" w:rsidRDefault="002A2C2C" w:rsidP="00547054">
      <w:pPr>
        <w:spacing w:before="120" w:after="120"/>
        <w:ind w:left="284" w:right="284" w:firstLine="227"/>
        <w:jc w:val="both"/>
        <w:rPr>
          <w:rFonts w:asciiTheme="minorHAnsi" w:hAnsiTheme="minorHAnsi" w:cstheme="minorHAnsi"/>
        </w:rPr>
      </w:pPr>
      <w:r w:rsidRPr="00FB2CA0">
        <w:rPr>
          <w:rFonts w:asciiTheme="minorHAnsi" w:hAnsiTheme="minorHAnsi" w:cstheme="minorHAnsi"/>
          <w:i/>
        </w:rPr>
        <w:t>I don’t miss school because I am on menstruation, I miss school because my mother does have money all the time to</w:t>
      </w:r>
      <w:r>
        <w:rPr>
          <w:rFonts w:asciiTheme="minorHAnsi" w:hAnsiTheme="minorHAnsi" w:cstheme="minorHAnsi"/>
          <w:i/>
        </w:rPr>
        <w:t xml:space="preserve"> </w:t>
      </w:r>
      <w:r w:rsidRPr="00FB2CA0">
        <w:rPr>
          <w:rFonts w:asciiTheme="minorHAnsi" w:hAnsiTheme="minorHAnsi" w:cstheme="minorHAnsi"/>
          <w:i/>
        </w:rPr>
        <w:t xml:space="preserve">buy for me pads. I would rather be at home than face the discomfort of lacking pads in school </w:t>
      </w:r>
      <w:r w:rsidRPr="00FB2CA0">
        <w:rPr>
          <w:rFonts w:asciiTheme="minorHAnsi" w:hAnsiTheme="minorHAnsi" w:cstheme="minorHAnsi"/>
          <w:i/>
        </w:rPr>
        <w:t>and risk being humiliated by the others especially boys</w:t>
      </w:r>
      <w:r>
        <w:rPr>
          <w:rFonts w:asciiTheme="minorHAnsi" w:hAnsiTheme="minorHAnsi" w:cstheme="minorHAnsi"/>
          <w:i/>
        </w:rPr>
        <w:t xml:space="preserve"> (Participant 7).</w:t>
      </w:r>
      <w:r w:rsidR="00547054" w:rsidRPr="00547054">
        <w:rPr>
          <w:rFonts w:asciiTheme="minorHAnsi" w:hAnsiTheme="minorHAnsi" w:cstheme="minorHAnsi"/>
        </w:rPr>
        <w:t xml:space="preserve"> </w:t>
      </w:r>
    </w:p>
    <w:p w14:paraId="48CA702B" w14:textId="77777777" w:rsidR="00D015A5" w:rsidRDefault="00547054" w:rsidP="00D015A5">
      <w:pPr>
        <w:spacing w:before="120" w:after="120"/>
        <w:ind w:firstLine="227"/>
        <w:jc w:val="both"/>
        <w:rPr>
          <w:rFonts w:asciiTheme="minorHAnsi" w:hAnsiTheme="minorHAnsi" w:cstheme="minorHAnsi"/>
        </w:rPr>
      </w:pPr>
      <w:r w:rsidRPr="00FB2CA0">
        <w:rPr>
          <w:rFonts w:asciiTheme="minorHAnsi" w:hAnsiTheme="minorHAnsi" w:cstheme="minorHAnsi"/>
        </w:rPr>
        <w:t>The girls wished that the pads could be provided at school or affordable pads that could be reusable</w:t>
      </w:r>
      <w:r>
        <w:rPr>
          <w:rFonts w:asciiTheme="minorHAnsi" w:hAnsiTheme="minorHAnsi" w:cstheme="minorHAnsi"/>
        </w:rPr>
        <w:t xml:space="preserve"> </w:t>
      </w:r>
      <w:r w:rsidRPr="00FB2CA0">
        <w:rPr>
          <w:rFonts w:asciiTheme="minorHAnsi" w:hAnsiTheme="minorHAnsi" w:cstheme="minorHAnsi"/>
        </w:rPr>
        <w:t xml:space="preserve">be introduced and provided bought by parents for reduce cost:   </w:t>
      </w:r>
    </w:p>
    <w:p w14:paraId="4E38AA72" w14:textId="5C51CA4A" w:rsidR="00547054" w:rsidRDefault="00547054" w:rsidP="00D015A5">
      <w:pPr>
        <w:spacing w:before="120" w:after="120"/>
        <w:ind w:left="284" w:right="284" w:firstLine="227"/>
        <w:jc w:val="both"/>
        <w:rPr>
          <w:rFonts w:asciiTheme="minorHAnsi" w:hAnsiTheme="minorHAnsi" w:cstheme="minorHAnsi"/>
          <w:i/>
        </w:rPr>
      </w:pPr>
      <w:r w:rsidRPr="00FB2CA0">
        <w:rPr>
          <w:rFonts w:asciiTheme="minorHAnsi" w:hAnsiTheme="minorHAnsi" w:cstheme="minorHAnsi"/>
          <w:i/>
        </w:rPr>
        <w:t>I wish girls could be provided with pads even if they were reusable. Our parents could not be struggling to buy new ones all the time (Participant 2)</w:t>
      </w:r>
      <w:r>
        <w:rPr>
          <w:rFonts w:asciiTheme="minorHAnsi" w:hAnsiTheme="minorHAnsi" w:cstheme="minorHAnsi"/>
          <w:i/>
        </w:rPr>
        <w:t xml:space="preserve">.                                                             </w:t>
      </w:r>
    </w:p>
    <w:p w14:paraId="0C9D3C49" w14:textId="1A6E58BF" w:rsidR="00814F2F" w:rsidRDefault="00547054" w:rsidP="00D015A5">
      <w:pPr>
        <w:spacing w:before="120" w:after="120"/>
        <w:ind w:firstLine="227"/>
        <w:jc w:val="both"/>
        <w:rPr>
          <w:rFonts w:asciiTheme="minorHAnsi" w:hAnsiTheme="minorHAnsi" w:cstheme="minorHAnsi"/>
        </w:rPr>
        <w:sectPr w:rsidR="00814F2F" w:rsidSect="002A2C2C">
          <w:type w:val="continuous"/>
          <w:pgSz w:w="11906" w:h="16838"/>
          <w:pgMar w:top="1440" w:right="1080" w:bottom="1440" w:left="1080" w:header="709" w:footer="709" w:gutter="0"/>
          <w:cols w:num="2" w:space="720"/>
          <w:titlePg/>
        </w:sectPr>
      </w:pPr>
      <w:r w:rsidRPr="006B6E7D">
        <w:rPr>
          <w:rFonts w:asciiTheme="minorHAnsi" w:hAnsiTheme="minorHAnsi" w:cstheme="minorHAnsi"/>
        </w:rPr>
        <w:t>The story shared by the participants during the meetings is not unique especially for girls from less privileged families where parents cannot afford to buy menstrual materials for the girls. Inadequate provision of menstrual materials exposed the girls to bullying and promoted low self-esteem (Sommer et al., 2016; Paudel et al., 2024) which could encourage them to miss school during menstruation.</w:t>
      </w:r>
      <w:r w:rsidR="00D015A5" w:rsidRPr="00D015A5">
        <w:rPr>
          <w:rFonts w:asciiTheme="minorHAnsi" w:hAnsiTheme="minorHAnsi" w:cstheme="minorHAnsi"/>
        </w:rPr>
        <w:t xml:space="preserve"> </w:t>
      </w:r>
      <w:r w:rsidR="00D015A5" w:rsidRPr="00FB2CA0">
        <w:rPr>
          <w:rFonts w:asciiTheme="minorHAnsi" w:hAnsiTheme="minorHAnsi" w:cstheme="minorHAnsi"/>
        </w:rPr>
        <w:t>Participants reported that they would like schools to have enough emergency pads for use in case of need. The girls reported that although the school sometimes provided emergency pads, they have not been available for in school for the last year.</w:t>
      </w:r>
      <w:r w:rsidR="00D015A5" w:rsidRPr="00D015A5">
        <w:rPr>
          <w:rFonts w:asciiTheme="minorHAnsi" w:hAnsiTheme="minorHAnsi" w:cstheme="minorHAnsi"/>
        </w:rPr>
        <w:t xml:space="preserve"> </w:t>
      </w:r>
      <w:r w:rsidR="00D015A5" w:rsidRPr="00FB2CA0">
        <w:rPr>
          <w:rFonts w:asciiTheme="minorHAnsi" w:hAnsiTheme="minorHAnsi" w:cstheme="minorHAnsi"/>
        </w:rPr>
        <w:t>They would therefore be allowed to go home and go to school the following day when parents have provided the pads.</w:t>
      </w:r>
      <w:r w:rsidR="00D015A5" w:rsidRPr="00D015A5">
        <w:rPr>
          <w:rFonts w:asciiTheme="minorHAnsi" w:hAnsiTheme="minorHAnsi" w:cstheme="minorHAnsi"/>
        </w:rPr>
        <w:t xml:space="preserve"> </w:t>
      </w:r>
      <w:r w:rsidR="00D015A5" w:rsidRPr="00FB2CA0">
        <w:rPr>
          <w:rFonts w:asciiTheme="minorHAnsi" w:hAnsiTheme="minorHAnsi" w:cstheme="minorHAnsi"/>
        </w:rPr>
        <w:t>All the participants said that they would not go to school if the parent did not have money to buy</w:t>
      </w:r>
      <w:r w:rsidR="00D015A5" w:rsidRPr="00D015A5">
        <w:rPr>
          <w:rFonts w:asciiTheme="minorHAnsi" w:hAnsiTheme="minorHAnsi" w:cstheme="minorHAnsi"/>
        </w:rPr>
        <w:t xml:space="preserve"> </w:t>
      </w:r>
      <w:r w:rsidR="00D015A5" w:rsidRPr="00FB2CA0">
        <w:rPr>
          <w:rFonts w:asciiTheme="minorHAnsi" w:hAnsiTheme="minorHAnsi" w:cstheme="minorHAnsi"/>
        </w:rPr>
        <w:t>at leas</w:t>
      </w:r>
      <w:r w:rsidR="00E4564C">
        <w:rPr>
          <w:rFonts w:asciiTheme="minorHAnsi" w:hAnsiTheme="minorHAnsi" w:cstheme="minorHAnsi"/>
        </w:rPr>
        <w:t>t</w:t>
      </w:r>
    </w:p>
    <w:p w14:paraId="0B1F6D1A" w14:textId="3D577BF1" w:rsidR="00D015A5" w:rsidRPr="00FB2CA0" w:rsidRDefault="00D015A5" w:rsidP="00E4564C">
      <w:pPr>
        <w:spacing w:before="120" w:after="120"/>
        <w:jc w:val="both"/>
        <w:rPr>
          <w:rFonts w:asciiTheme="minorHAnsi" w:hAnsiTheme="minorHAnsi" w:cstheme="minorHAnsi"/>
        </w:rPr>
      </w:pPr>
      <w:r w:rsidRPr="00FB2CA0">
        <w:rPr>
          <w:rFonts w:asciiTheme="minorHAnsi" w:hAnsiTheme="minorHAnsi" w:cstheme="minorHAnsi"/>
        </w:rPr>
        <w:lastRenderedPageBreak/>
        <w:t>some</w:t>
      </w:r>
      <w:r w:rsidRPr="00D015A5">
        <w:rPr>
          <w:rFonts w:asciiTheme="minorHAnsi" w:hAnsiTheme="minorHAnsi" w:cstheme="minorHAnsi"/>
        </w:rPr>
        <w:t xml:space="preserve"> </w:t>
      </w:r>
      <w:r w:rsidRPr="00FB2CA0">
        <w:rPr>
          <w:rFonts w:asciiTheme="minorHAnsi" w:hAnsiTheme="minorHAnsi" w:cstheme="minorHAnsi"/>
        </w:rPr>
        <w:t xml:space="preserve">form of menstrual material. </w:t>
      </w:r>
      <w:r>
        <w:rPr>
          <w:rFonts w:asciiTheme="minorHAnsi" w:hAnsiTheme="minorHAnsi" w:cstheme="minorHAnsi"/>
        </w:rPr>
        <w:t>P</w:t>
      </w:r>
      <w:r w:rsidRPr="00FB2CA0">
        <w:rPr>
          <w:rFonts w:asciiTheme="minorHAnsi" w:hAnsiTheme="minorHAnsi" w:cstheme="minorHAnsi"/>
        </w:rPr>
        <w:t>articipant</w:t>
      </w:r>
      <w:r>
        <w:rPr>
          <w:rFonts w:asciiTheme="minorHAnsi" w:hAnsiTheme="minorHAnsi" w:cstheme="minorHAnsi"/>
        </w:rPr>
        <w:t>s</w:t>
      </w:r>
      <w:r w:rsidRPr="00FB2CA0">
        <w:rPr>
          <w:rFonts w:asciiTheme="minorHAnsi" w:hAnsiTheme="minorHAnsi" w:cstheme="minorHAnsi"/>
        </w:rPr>
        <w:t xml:space="preserve"> said</w:t>
      </w:r>
      <w:r>
        <w:rPr>
          <w:rFonts w:asciiTheme="minorHAnsi" w:hAnsiTheme="minorHAnsi" w:cstheme="minorHAnsi"/>
        </w:rPr>
        <w:t>,</w:t>
      </w:r>
    </w:p>
    <w:p w14:paraId="071E7CBD" w14:textId="77777777" w:rsidR="00814F2F" w:rsidRDefault="00814F2F" w:rsidP="002A2C2C">
      <w:pPr>
        <w:spacing w:before="120" w:after="120"/>
        <w:ind w:firstLine="227"/>
        <w:jc w:val="both"/>
        <w:rPr>
          <w:rFonts w:asciiTheme="minorHAnsi" w:hAnsiTheme="minorHAnsi" w:cstheme="minorHAnsi"/>
        </w:rPr>
        <w:sectPr w:rsidR="00814F2F" w:rsidSect="00814F2F">
          <w:type w:val="continuous"/>
          <w:pgSz w:w="11906" w:h="16838"/>
          <w:pgMar w:top="1440" w:right="1080" w:bottom="1440" w:left="1080" w:header="709" w:footer="709" w:gutter="0"/>
          <w:cols w:space="720"/>
          <w:titlePg/>
        </w:sectPr>
      </w:pPr>
    </w:p>
    <w:p w14:paraId="1E65117B" w14:textId="77777777" w:rsidR="00814F2F" w:rsidRDefault="00814F2F" w:rsidP="00814F2F">
      <w:pPr>
        <w:spacing w:before="120" w:after="120"/>
        <w:ind w:left="284" w:right="284" w:firstLine="227"/>
        <w:jc w:val="both"/>
        <w:rPr>
          <w:rFonts w:asciiTheme="minorHAnsi" w:hAnsiTheme="minorHAnsi" w:cstheme="minorHAnsi"/>
        </w:rPr>
      </w:pPr>
      <w:r w:rsidRPr="00FB2CA0">
        <w:rPr>
          <w:rFonts w:asciiTheme="minorHAnsi" w:hAnsiTheme="minorHAnsi" w:cstheme="minorHAnsi"/>
          <w:i/>
        </w:rPr>
        <w:t>For me, when I had emergency menstruation in school, I removed my sweater and used it as a pad but the teacher saw me and took me aside and provided a pad. I wish this could be done all the time to avoid embarrassment (Participant 1)</w:t>
      </w:r>
      <w:r>
        <w:rPr>
          <w:rFonts w:asciiTheme="minorHAnsi" w:hAnsiTheme="minorHAnsi" w:cstheme="minorHAnsi"/>
          <w:i/>
        </w:rPr>
        <w:t>.</w:t>
      </w:r>
    </w:p>
    <w:p w14:paraId="62E4B787" w14:textId="77777777" w:rsidR="00D015A5" w:rsidRPr="00FB2CA0" w:rsidRDefault="00D015A5" w:rsidP="00D015A5">
      <w:pPr>
        <w:spacing w:before="120" w:after="120"/>
        <w:ind w:left="284" w:right="284" w:firstLine="227"/>
        <w:jc w:val="both"/>
        <w:rPr>
          <w:rFonts w:asciiTheme="minorHAnsi" w:hAnsiTheme="minorHAnsi" w:cstheme="minorHAnsi"/>
          <w:i/>
        </w:rPr>
      </w:pPr>
      <w:r w:rsidRPr="00FB2CA0">
        <w:rPr>
          <w:rFonts w:asciiTheme="minorHAnsi" w:hAnsiTheme="minorHAnsi" w:cstheme="minorHAnsi"/>
          <w:i/>
        </w:rPr>
        <w:t>When my mother has no job, and she cannot afford to buy disposable sanitary pads, I use an old cloth, tissue paper or a handkerchief. I would like the school to provide menstrual management material especially when my mother is not able to provide so that I don’t miss school (Participant 6)</w:t>
      </w:r>
      <w:r>
        <w:rPr>
          <w:rFonts w:asciiTheme="minorHAnsi" w:hAnsiTheme="minorHAnsi" w:cstheme="minorHAnsi"/>
          <w:i/>
        </w:rPr>
        <w:t>.</w:t>
      </w:r>
      <w:r w:rsidRPr="00FB2CA0">
        <w:rPr>
          <w:rFonts w:asciiTheme="minorHAnsi" w:hAnsiTheme="minorHAnsi" w:cstheme="minorHAnsi"/>
          <w:i/>
        </w:rPr>
        <w:t xml:space="preserve"> </w:t>
      </w:r>
    </w:p>
    <w:p w14:paraId="44258A81" w14:textId="77777777" w:rsidR="00D015A5" w:rsidRPr="00FB2CA0" w:rsidRDefault="00D015A5" w:rsidP="00D015A5">
      <w:pPr>
        <w:spacing w:before="120" w:after="120"/>
        <w:ind w:firstLine="227"/>
        <w:jc w:val="both"/>
        <w:rPr>
          <w:rFonts w:asciiTheme="minorHAnsi" w:hAnsiTheme="minorHAnsi" w:cstheme="minorHAnsi"/>
        </w:rPr>
      </w:pPr>
      <w:r w:rsidRPr="00FB2CA0">
        <w:rPr>
          <w:rFonts w:asciiTheme="minorHAnsi" w:hAnsiTheme="minorHAnsi" w:cstheme="minorHAnsi"/>
        </w:rPr>
        <w:t xml:space="preserve">The findings were similar to those reported in India by Sivakami et al. (2019) where poverty was reported as the leading cause of school absenteeism during menstruation. The study also associated absenteeism with lack of menstruation management items (specifically, access to sanitary pads) and proper physical facilities in school. Such should be provided to make school an environment more supportive for menstruating girls. </w:t>
      </w:r>
    </w:p>
    <w:p w14:paraId="1FD70025" w14:textId="22C3F037" w:rsidR="00F41BEA" w:rsidRDefault="00D015A5" w:rsidP="00D015A5">
      <w:pPr>
        <w:spacing w:before="120" w:after="120"/>
        <w:ind w:firstLine="227"/>
        <w:jc w:val="both"/>
        <w:rPr>
          <w:rFonts w:asciiTheme="minorHAnsi" w:hAnsiTheme="minorHAnsi" w:cstheme="minorHAnsi"/>
          <w:lang w:val="en-US"/>
        </w:rPr>
      </w:pPr>
      <w:r w:rsidRPr="00FB2CA0">
        <w:rPr>
          <w:rFonts w:asciiTheme="minorHAnsi" w:hAnsiTheme="minorHAnsi" w:cstheme="minorHAnsi"/>
          <w:lang w:val="en-US"/>
        </w:rPr>
        <w:t>Girls</w:t>
      </w:r>
      <w:r w:rsidR="00512CDD">
        <w:rPr>
          <w:rFonts w:asciiTheme="minorHAnsi" w:hAnsiTheme="minorHAnsi" w:cstheme="minorHAnsi"/>
          <w:lang w:val="en-US"/>
        </w:rPr>
        <w:t>,</w:t>
      </w:r>
      <w:r w:rsidRPr="00FB2CA0">
        <w:rPr>
          <w:rFonts w:asciiTheme="minorHAnsi" w:hAnsiTheme="minorHAnsi" w:cstheme="minorHAnsi"/>
          <w:lang w:val="en-US"/>
        </w:rPr>
        <w:t xml:space="preserve"> like all other children,</w:t>
      </w:r>
      <w:r>
        <w:rPr>
          <w:rFonts w:asciiTheme="minorHAnsi" w:hAnsiTheme="minorHAnsi" w:cstheme="minorHAnsi"/>
          <w:lang w:val="en-US"/>
        </w:rPr>
        <w:t xml:space="preserve"> spend</w:t>
      </w:r>
      <w:r w:rsidRPr="00FB2CA0">
        <w:rPr>
          <w:rFonts w:asciiTheme="minorHAnsi" w:hAnsiTheme="minorHAnsi" w:cstheme="minorHAnsi"/>
          <w:lang w:val="en-US"/>
        </w:rPr>
        <w:t xml:space="preserve"> a lot of time in school where they learn good habits related to safe sanitation and the need for safe learning</w:t>
      </w:r>
      <w:r w:rsidR="00512CDD">
        <w:rPr>
          <w:rFonts w:asciiTheme="minorHAnsi" w:hAnsiTheme="minorHAnsi" w:cstheme="minorHAnsi"/>
          <w:lang w:val="en-US"/>
        </w:rPr>
        <w:t xml:space="preserve"> </w:t>
      </w:r>
      <w:r w:rsidRPr="00FB2CA0">
        <w:rPr>
          <w:rFonts w:asciiTheme="minorHAnsi" w:hAnsiTheme="minorHAnsi" w:cstheme="minorHAnsi"/>
          <w:lang w:val="en-US"/>
        </w:rPr>
        <w:t>environment. Sanitation facilities need to be clean, private for use, and have menstrual management options. However, due to economic challenges, budgetary allocation to schools fail to provide adequate toilets as guided by the Ministry of Education (2018) which</w:t>
      </w:r>
      <w:r w:rsidRPr="00D015A5">
        <w:rPr>
          <w:rFonts w:asciiTheme="minorHAnsi" w:hAnsiTheme="minorHAnsi" w:cstheme="minorHAnsi"/>
          <w:lang w:val="en-US"/>
        </w:rPr>
        <w:t xml:space="preserve"> </w:t>
      </w:r>
      <w:r w:rsidRPr="00FB2CA0">
        <w:rPr>
          <w:rFonts w:asciiTheme="minorHAnsi" w:hAnsiTheme="minorHAnsi" w:cstheme="minorHAnsi"/>
          <w:lang w:val="en-US"/>
        </w:rPr>
        <w:t xml:space="preserve">could </w:t>
      </w:r>
      <w:r>
        <w:rPr>
          <w:rFonts w:asciiTheme="minorHAnsi" w:hAnsiTheme="minorHAnsi" w:cstheme="minorHAnsi"/>
          <w:lang w:val="en-US"/>
        </w:rPr>
        <w:t>make</w:t>
      </w:r>
      <w:r w:rsidRPr="00FB2CA0">
        <w:rPr>
          <w:rFonts w:asciiTheme="minorHAnsi" w:hAnsiTheme="minorHAnsi" w:cstheme="minorHAnsi"/>
          <w:lang w:val="en-US"/>
        </w:rPr>
        <w:t xml:space="preserve"> school </w:t>
      </w:r>
      <w:r>
        <w:rPr>
          <w:rFonts w:asciiTheme="minorHAnsi" w:hAnsiTheme="minorHAnsi" w:cstheme="minorHAnsi"/>
          <w:lang w:val="en-US"/>
        </w:rPr>
        <w:t xml:space="preserve">an </w:t>
      </w:r>
      <w:r w:rsidRPr="00FB2CA0">
        <w:rPr>
          <w:rFonts w:asciiTheme="minorHAnsi" w:hAnsiTheme="minorHAnsi" w:cstheme="minorHAnsi"/>
          <w:lang w:val="en-US"/>
        </w:rPr>
        <w:t>uncomfortable learning environment for girls.</w:t>
      </w:r>
    </w:p>
    <w:p w14:paraId="4563D24A" w14:textId="77777777" w:rsidR="00E4564C" w:rsidRDefault="00D015A5" w:rsidP="00E4564C">
      <w:pPr>
        <w:spacing w:before="120" w:after="120"/>
        <w:ind w:left="284" w:right="284" w:firstLine="227"/>
        <w:jc w:val="both"/>
        <w:rPr>
          <w:rFonts w:asciiTheme="minorHAnsi" w:hAnsiTheme="minorHAnsi" w:cstheme="minorHAnsi"/>
        </w:rPr>
      </w:pPr>
      <w:r w:rsidRPr="00FB2CA0">
        <w:rPr>
          <w:rFonts w:asciiTheme="minorHAnsi" w:hAnsiTheme="minorHAnsi" w:cstheme="minorHAnsi"/>
          <w:i/>
        </w:rPr>
        <w:t>I would like the toilet conditions in our school to be clean so that there is no f</w:t>
      </w:r>
      <w:r>
        <w:rPr>
          <w:rFonts w:asciiTheme="minorHAnsi" w:hAnsiTheme="minorHAnsi" w:cstheme="minorHAnsi"/>
          <w:i/>
        </w:rPr>
        <w:t>a</w:t>
      </w:r>
      <w:r w:rsidRPr="00FB2CA0">
        <w:rPr>
          <w:rFonts w:asciiTheme="minorHAnsi" w:hAnsiTheme="minorHAnsi" w:cstheme="minorHAnsi"/>
          <w:i/>
        </w:rPr>
        <w:t>eces, urine, blood, vomit, flies, maggots, or smell, in the toilet.</w:t>
      </w:r>
      <w:r w:rsidRPr="00D015A5">
        <w:rPr>
          <w:rFonts w:asciiTheme="minorHAnsi" w:hAnsiTheme="minorHAnsi" w:cstheme="minorHAnsi"/>
          <w:i/>
        </w:rPr>
        <w:t xml:space="preserve"> </w:t>
      </w:r>
      <w:r w:rsidRPr="00FB2CA0">
        <w:rPr>
          <w:rFonts w:asciiTheme="minorHAnsi" w:hAnsiTheme="minorHAnsi" w:cstheme="minorHAnsi"/>
          <w:i/>
        </w:rPr>
        <w:t>Such conditions in the toilet make me stay at home during menstruation because it is very uncomfortable to</w:t>
      </w:r>
      <w:r w:rsidR="00512CDD" w:rsidRPr="00512CDD">
        <w:rPr>
          <w:rFonts w:asciiTheme="minorHAnsi" w:hAnsiTheme="minorHAnsi" w:cstheme="minorHAnsi"/>
          <w:i/>
        </w:rPr>
        <w:t xml:space="preserve"> </w:t>
      </w:r>
      <w:r w:rsidR="00512CDD" w:rsidRPr="00FB2CA0">
        <w:rPr>
          <w:rFonts w:asciiTheme="minorHAnsi" w:hAnsiTheme="minorHAnsi" w:cstheme="minorHAnsi"/>
          <w:i/>
        </w:rPr>
        <w:t xml:space="preserve">change pads in the school toilets. I would </w:t>
      </w:r>
      <w:r w:rsidR="00512CDD">
        <w:rPr>
          <w:rFonts w:asciiTheme="minorHAnsi" w:hAnsiTheme="minorHAnsi" w:cstheme="minorHAnsi"/>
          <w:i/>
        </w:rPr>
        <w:t xml:space="preserve">ask </w:t>
      </w:r>
      <w:r w:rsidR="00512CDD" w:rsidRPr="00FB2CA0">
        <w:rPr>
          <w:rFonts w:asciiTheme="minorHAnsi" w:hAnsiTheme="minorHAnsi" w:cstheme="minorHAnsi"/>
          <w:i/>
        </w:rPr>
        <w:t>the</w:t>
      </w:r>
      <w:r w:rsidR="00E4564C" w:rsidRPr="00E4564C">
        <w:rPr>
          <w:rFonts w:asciiTheme="minorHAnsi" w:hAnsiTheme="minorHAnsi" w:cstheme="minorHAnsi"/>
          <w:i/>
        </w:rPr>
        <w:t xml:space="preserve"> </w:t>
      </w:r>
      <w:r w:rsidR="00E4564C" w:rsidRPr="00FB2CA0">
        <w:rPr>
          <w:rFonts w:asciiTheme="minorHAnsi" w:hAnsiTheme="minorHAnsi" w:cstheme="minorHAnsi"/>
          <w:i/>
        </w:rPr>
        <w:t>school to schedule cleaning of toilets every day the way we clean classrooms</w:t>
      </w:r>
      <w:r w:rsidR="00E4564C">
        <w:rPr>
          <w:rFonts w:asciiTheme="minorHAnsi" w:hAnsiTheme="minorHAnsi" w:cstheme="minorHAnsi"/>
          <w:i/>
        </w:rPr>
        <w:t xml:space="preserve"> (Participant 3).</w:t>
      </w:r>
    </w:p>
    <w:p w14:paraId="25C47D4E" w14:textId="4CB1BD70" w:rsidR="001D3106" w:rsidRDefault="001D3106" w:rsidP="0074614A">
      <w:pPr>
        <w:spacing w:before="120" w:after="120"/>
        <w:ind w:left="284" w:right="284" w:firstLine="227"/>
        <w:jc w:val="both"/>
        <w:rPr>
          <w:rFonts w:asciiTheme="minorHAnsi" w:hAnsiTheme="minorHAnsi" w:cstheme="minorHAnsi"/>
        </w:rPr>
      </w:pPr>
      <w:bookmarkStart w:id="3" w:name="_Hlk167026982"/>
      <w:r w:rsidRPr="00FB2CA0">
        <w:rPr>
          <w:rFonts w:asciiTheme="minorHAnsi" w:hAnsiTheme="minorHAnsi" w:cstheme="minorHAnsi"/>
        </w:rPr>
        <w:t>Use of inadequately saniti</w:t>
      </w:r>
      <w:r>
        <w:rPr>
          <w:rFonts w:asciiTheme="minorHAnsi" w:hAnsiTheme="minorHAnsi" w:cstheme="minorHAnsi"/>
        </w:rPr>
        <w:t>s</w:t>
      </w:r>
      <w:r w:rsidRPr="00FB2CA0">
        <w:rPr>
          <w:rFonts w:asciiTheme="minorHAnsi" w:hAnsiTheme="minorHAnsi" w:cstheme="minorHAnsi"/>
        </w:rPr>
        <w:t xml:space="preserve">ed menstrual materials can expose the girls to the risk of getting infections, like urinary tract infections. </w:t>
      </w:r>
      <w:bookmarkEnd w:id="3"/>
      <w:r w:rsidRPr="00FB2CA0">
        <w:rPr>
          <w:rFonts w:asciiTheme="minorHAnsi" w:hAnsiTheme="minorHAnsi" w:cstheme="minorHAnsi"/>
        </w:rPr>
        <w:t xml:space="preserve">Such materials may not be absorbent enough thus raising the chance of leaking and causing physical discomfort. The participants thus expressed that they would like to be supported with adequate menstrual management materials during menstruation and </w:t>
      </w:r>
      <w:r>
        <w:rPr>
          <w:rFonts w:asciiTheme="minorHAnsi" w:hAnsiTheme="minorHAnsi" w:cstheme="minorHAnsi"/>
        </w:rPr>
        <w:t xml:space="preserve">then </w:t>
      </w:r>
      <w:r w:rsidRPr="00FB2CA0">
        <w:rPr>
          <w:rFonts w:asciiTheme="minorHAnsi" w:hAnsiTheme="minorHAnsi" w:cstheme="minorHAnsi"/>
        </w:rPr>
        <w:t>they would not have anxiety</w:t>
      </w:r>
      <w:r>
        <w:rPr>
          <w:rFonts w:asciiTheme="minorHAnsi" w:hAnsiTheme="minorHAnsi" w:cstheme="minorHAnsi"/>
        </w:rPr>
        <w:t>. I</w:t>
      </w:r>
      <w:r w:rsidRPr="00FB2CA0">
        <w:rPr>
          <w:rFonts w:asciiTheme="minorHAnsi" w:hAnsiTheme="minorHAnsi" w:cstheme="minorHAnsi"/>
        </w:rPr>
        <w:t>nstead, they would concentrate in class and attend all school activities well like other students.</w:t>
      </w:r>
      <w:r>
        <w:rPr>
          <w:rFonts w:asciiTheme="minorHAnsi" w:hAnsiTheme="minorHAnsi" w:cstheme="minorHAnsi"/>
        </w:rPr>
        <w:t xml:space="preserve"> Inadequate access to the necessary resources during menstruation promoted unhealthy behaviours and made girls uncomfortable hence unable to cope</w:t>
      </w:r>
      <w:r w:rsidRPr="00FB2CA0">
        <w:rPr>
          <w:rFonts w:asciiTheme="minorHAnsi" w:hAnsiTheme="minorHAnsi" w:cstheme="minorHAnsi"/>
          <w:lang w:val="en-US"/>
        </w:rPr>
        <w:t xml:space="preserve">. </w:t>
      </w:r>
      <w:r w:rsidRPr="00FB2CA0">
        <w:rPr>
          <w:rFonts w:asciiTheme="minorHAnsi" w:hAnsiTheme="minorHAnsi" w:cstheme="minorHAnsi"/>
        </w:rPr>
        <w:t>One participant said:</w:t>
      </w:r>
    </w:p>
    <w:p w14:paraId="3C61BF8B" w14:textId="77777777" w:rsidR="0074614A" w:rsidRPr="00FB2CA0" w:rsidRDefault="0074614A" w:rsidP="0074614A">
      <w:pPr>
        <w:spacing w:before="120" w:after="120"/>
        <w:ind w:left="432" w:right="576" w:firstLine="227"/>
        <w:jc w:val="both"/>
        <w:rPr>
          <w:rFonts w:asciiTheme="minorHAnsi" w:hAnsiTheme="minorHAnsi" w:cstheme="minorHAnsi"/>
          <w:i/>
        </w:rPr>
      </w:pPr>
      <w:r w:rsidRPr="00FB2CA0">
        <w:rPr>
          <w:rFonts w:asciiTheme="minorHAnsi" w:hAnsiTheme="minorHAnsi" w:cstheme="minorHAnsi"/>
          <w:i/>
        </w:rPr>
        <w:t>I love P.E and games especially playing the girls football, however, during my menstrual period time, I don’t go the field. Last time the teacher removed me from the school team because I feared playing and staining my games kit during the game because I didn’t have a disposal pad. If I had the pads, I will attend games all the time</w:t>
      </w:r>
      <w:r>
        <w:rPr>
          <w:rFonts w:asciiTheme="minorHAnsi" w:hAnsiTheme="minorHAnsi" w:cstheme="minorHAnsi"/>
          <w:i/>
        </w:rPr>
        <w:t xml:space="preserve"> (Participant 1)</w:t>
      </w:r>
      <w:r w:rsidRPr="00FB2CA0">
        <w:rPr>
          <w:rFonts w:asciiTheme="minorHAnsi" w:hAnsiTheme="minorHAnsi" w:cstheme="minorHAnsi"/>
          <w:i/>
        </w:rPr>
        <w:t xml:space="preserve">.  </w:t>
      </w:r>
    </w:p>
    <w:p w14:paraId="2C3B398A" w14:textId="77777777" w:rsidR="0074614A" w:rsidRDefault="0074614A" w:rsidP="0074614A">
      <w:pPr>
        <w:spacing w:before="120" w:after="120"/>
        <w:ind w:firstLine="227"/>
        <w:jc w:val="both"/>
        <w:rPr>
          <w:rFonts w:asciiTheme="minorHAnsi" w:hAnsiTheme="minorHAnsi" w:cstheme="minorHAnsi"/>
          <w:lang w:val="en-US"/>
        </w:rPr>
        <w:sectPr w:rsidR="0074614A" w:rsidSect="00547054">
          <w:type w:val="continuous"/>
          <w:pgSz w:w="11906" w:h="16838"/>
          <w:pgMar w:top="1440" w:right="1080" w:bottom="1440" w:left="1080" w:header="709" w:footer="709" w:gutter="0"/>
          <w:cols w:num="2" w:space="720"/>
          <w:titlePg/>
        </w:sectPr>
      </w:pPr>
      <w:r w:rsidRPr="00FB2CA0">
        <w:rPr>
          <w:rFonts w:asciiTheme="minorHAnsi" w:hAnsiTheme="minorHAnsi" w:cstheme="minorHAnsi"/>
        </w:rPr>
        <w:t>When girls attend extracurricular activities</w:t>
      </w:r>
      <w:r>
        <w:rPr>
          <w:rFonts w:asciiTheme="minorHAnsi" w:hAnsiTheme="minorHAnsi" w:cstheme="minorHAnsi"/>
        </w:rPr>
        <w:t>,</w:t>
      </w:r>
      <w:r w:rsidRPr="00FB2CA0">
        <w:rPr>
          <w:rFonts w:asciiTheme="minorHAnsi" w:hAnsiTheme="minorHAnsi" w:cstheme="minorHAnsi"/>
        </w:rPr>
        <w:t xml:space="preserve"> they</w:t>
      </w:r>
      <w:r>
        <w:rPr>
          <w:rFonts w:asciiTheme="minorHAnsi" w:hAnsiTheme="minorHAnsi" w:cstheme="minorHAnsi"/>
        </w:rPr>
        <w:t xml:space="preserve"> learn to</w:t>
      </w:r>
      <w:r w:rsidRPr="00FB2CA0">
        <w:rPr>
          <w:rFonts w:asciiTheme="minorHAnsi" w:hAnsiTheme="minorHAnsi" w:cstheme="minorHAnsi"/>
        </w:rPr>
        <w:t xml:space="preserve"> socialise, develop </w:t>
      </w:r>
      <w:r>
        <w:rPr>
          <w:rFonts w:asciiTheme="minorHAnsi" w:hAnsiTheme="minorHAnsi" w:cstheme="minorHAnsi"/>
        </w:rPr>
        <w:t>self-discipline and feel better about their bodies, as well as nurture habits that can improve their health in later life. Girls need to draw emotional support and guidance from their immediate social contexts and to enjoy opportunities for development of skills.</w:t>
      </w:r>
      <w:r w:rsidRPr="00FB2CA0">
        <w:rPr>
          <w:rFonts w:asciiTheme="minorHAnsi" w:hAnsiTheme="minorHAnsi" w:cstheme="minorHAnsi"/>
        </w:rPr>
        <w:t xml:space="preserve"> </w:t>
      </w:r>
      <w:r>
        <w:rPr>
          <w:rFonts w:asciiTheme="minorHAnsi" w:hAnsiTheme="minorHAnsi" w:cstheme="minorHAnsi"/>
        </w:rPr>
        <w:t>Resilience theory</w:t>
      </w:r>
      <w:r w:rsidRPr="0074614A">
        <w:rPr>
          <w:rFonts w:asciiTheme="minorHAnsi" w:hAnsiTheme="minorHAnsi" w:cstheme="minorHAnsi"/>
        </w:rPr>
        <w:t xml:space="preserve"> </w:t>
      </w:r>
      <w:r>
        <w:rPr>
          <w:rFonts w:asciiTheme="minorHAnsi" w:hAnsiTheme="minorHAnsi" w:cstheme="minorHAnsi"/>
        </w:rPr>
        <w:t xml:space="preserve">emphasises the importance of decentrality which when applied in this case would require social ecologies to enable the girls and peers to engage in physical activities and sports </w:t>
      </w:r>
      <w:r w:rsidRPr="00FB2CA0">
        <w:rPr>
          <w:rFonts w:asciiTheme="minorHAnsi" w:hAnsiTheme="minorHAnsi" w:cstheme="minorHAnsi"/>
          <w:lang w:val="en-US"/>
        </w:rPr>
        <w:t xml:space="preserve">(UNICEF, </w:t>
      </w:r>
    </w:p>
    <w:p w14:paraId="5C95B053" w14:textId="07F48EFF" w:rsidR="00814F2F" w:rsidRPr="00814F2F" w:rsidRDefault="00814F2F" w:rsidP="0074614A">
      <w:pPr>
        <w:spacing w:before="120" w:after="120"/>
        <w:jc w:val="both"/>
        <w:rPr>
          <w:rFonts w:asciiTheme="minorHAnsi" w:hAnsiTheme="minorHAnsi" w:cstheme="minorHAnsi"/>
          <w:color w:val="BFBFBF" w:themeColor="background1" w:themeShade="BF"/>
          <w:sz w:val="16"/>
          <w:szCs w:val="16"/>
          <w:lang w:val="en-US"/>
        </w:rPr>
      </w:pPr>
      <w:r w:rsidRPr="00814F2F">
        <w:rPr>
          <w:rFonts w:asciiTheme="minorHAnsi" w:hAnsiTheme="minorHAnsi" w:cstheme="minorHAnsi"/>
          <w:color w:val="BFBFBF" w:themeColor="background1" w:themeShade="BF"/>
          <w:sz w:val="16"/>
          <w:szCs w:val="16"/>
          <w:lang w:val="en-US"/>
        </w:rPr>
        <w:t>________________________________________________________________________________________</w:t>
      </w:r>
      <w:r>
        <w:rPr>
          <w:rFonts w:asciiTheme="minorHAnsi" w:hAnsiTheme="minorHAnsi" w:cstheme="minorHAnsi"/>
          <w:color w:val="BFBFBF" w:themeColor="background1" w:themeShade="BF"/>
          <w:sz w:val="16"/>
          <w:szCs w:val="16"/>
          <w:lang w:val="en-US"/>
        </w:rPr>
        <w:t>__________________________________</w:t>
      </w:r>
    </w:p>
    <w:p w14:paraId="62C71FD5" w14:textId="4B98A0AB" w:rsidR="00E4564C" w:rsidRPr="00E4564C" w:rsidRDefault="00E4564C" w:rsidP="00E4564C">
      <w:pPr>
        <w:tabs>
          <w:tab w:val="left" w:pos="3594"/>
        </w:tabs>
        <w:spacing w:before="120" w:after="120"/>
        <w:jc w:val="both"/>
        <w:rPr>
          <w:sz w:val="20"/>
          <w:szCs w:val="20"/>
        </w:rPr>
      </w:pPr>
      <w:r>
        <w:rPr>
          <w:sz w:val="18"/>
          <w:szCs w:val="18"/>
        </w:rPr>
        <w:tab/>
      </w:r>
      <w:r>
        <w:rPr>
          <w:sz w:val="18"/>
          <w:szCs w:val="18"/>
        </w:rPr>
        <w:tab/>
      </w:r>
      <w:r>
        <w:rPr>
          <w:sz w:val="18"/>
          <w:szCs w:val="18"/>
        </w:rPr>
        <w:tab/>
        <w:t xml:space="preserve">        </w:t>
      </w:r>
      <w:r w:rsidRPr="00E4564C">
        <w:rPr>
          <w:sz w:val="20"/>
          <w:szCs w:val="20"/>
        </w:rPr>
        <w:t xml:space="preserve">  11</w:t>
      </w:r>
    </w:p>
    <w:p w14:paraId="27831303" w14:textId="2F348BAE" w:rsidR="00E4564C" w:rsidRDefault="00E4564C" w:rsidP="00E4564C">
      <w:pPr>
        <w:tabs>
          <w:tab w:val="left" w:pos="3594"/>
        </w:tabs>
        <w:spacing w:before="120" w:after="120"/>
        <w:jc w:val="both"/>
        <w:rPr>
          <w:rFonts w:asciiTheme="minorHAnsi" w:hAnsiTheme="minorHAnsi" w:cstheme="minorHAnsi"/>
          <w:b/>
          <w:bCs/>
        </w:rPr>
      </w:pPr>
      <w:hyperlink r:id="rId23" w:history="1">
        <w:r w:rsidRPr="005C1D17">
          <w:rPr>
            <w:rStyle w:val="Hyperlink"/>
            <w:sz w:val="18"/>
            <w:szCs w:val="18"/>
          </w:rPr>
          <w:t>https://doi.org/10.24377/prism.article2583</w:t>
        </w:r>
      </w:hyperlink>
      <w:r>
        <w:rPr>
          <w:sz w:val="18"/>
          <w:szCs w:val="18"/>
        </w:rPr>
        <w:t xml:space="preserve">  </w:t>
      </w:r>
      <w:r w:rsidRPr="003818D5">
        <w:rPr>
          <w:sz w:val="18"/>
          <w:szCs w:val="18"/>
        </w:rPr>
        <w:t xml:space="preserve">   </w:t>
      </w:r>
      <w:r>
        <w:rPr>
          <w:sz w:val="18"/>
          <w:szCs w:val="18"/>
        </w:rPr>
        <w:tab/>
      </w:r>
      <w:r>
        <w:rPr>
          <w:sz w:val="18"/>
          <w:szCs w:val="18"/>
        </w:rPr>
        <w:tab/>
      </w:r>
      <w:r w:rsidRPr="003818D5">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sidRPr="003818D5">
        <w:rPr>
          <w:noProof/>
          <w:sz w:val="18"/>
          <w:szCs w:val="18"/>
        </w:rPr>
        <w:t>© 20</w:t>
      </w:r>
      <w:r>
        <w:rPr>
          <w:noProof/>
          <w:sz w:val="18"/>
          <w:szCs w:val="18"/>
        </w:rPr>
        <w:t>25</w:t>
      </w:r>
      <w:r w:rsidRPr="003818D5">
        <w:rPr>
          <w:noProof/>
          <w:sz w:val="18"/>
          <w:szCs w:val="18"/>
        </w:rPr>
        <w:t xml:space="preserve"> PRISM, </w:t>
      </w:r>
      <w:r w:rsidRPr="003818D5">
        <w:rPr>
          <w:i/>
          <w:iCs/>
          <w:noProof/>
          <w:sz w:val="18"/>
          <w:szCs w:val="18"/>
        </w:rPr>
        <w:t>ISSN: 2514-5347</w:t>
      </w:r>
    </w:p>
    <w:p w14:paraId="5AC13652" w14:textId="6A7D217F" w:rsidR="00814F2F" w:rsidRDefault="00153A52" w:rsidP="0074614A">
      <w:pPr>
        <w:spacing w:before="120" w:after="120"/>
        <w:jc w:val="both"/>
        <w:rPr>
          <w:rFonts w:asciiTheme="minorHAnsi" w:hAnsiTheme="minorHAnsi" w:cstheme="minorHAnsi"/>
          <w:b/>
          <w:bCs/>
        </w:rPr>
      </w:pPr>
      <w:r w:rsidRPr="00FB2CA0">
        <w:rPr>
          <w:rFonts w:asciiTheme="minorHAnsi" w:hAnsiTheme="minorHAnsi" w:cstheme="minorHAnsi"/>
          <w:b/>
          <w:bCs/>
        </w:rPr>
        <w:lastRenderedPageBreak/>
        <w:t>Figure 10: Activities to be discussed in the health club for girls’ support</w:t>
      </w:r>
    </w:p>
    <w:p w14:paraId="48EDFEEA" w14:textId="77777777" w:rsidR="00C456FC" w:rsidRDefault="00C456FC" w:rsidP="0074614A">
      <w:pPr>
        <w:spacing w:before="120" w:after="120"/>
        <w:jc w:val="both"/>
        <w:rPr>
          <w:rFonts w:asciiTheme="minorHAnsi" w:hAnsiTheme="minorHAnsi" w:cstheme="minorHAnsi"/>
          <w:lang w:val="en-US"/>
        </w:rPr>
      </w:pPr>
      <w:r>
        <w:rPr>
          <w:noProof/>
          <w14:ligatures w14:val="standardContextual"/>
        </w:rPr>
        <w:drawing>
          <wp:inline distT="0" distB="0" distL="0" distR="0" wp14:anchorId="490FEA6C" wp14:editId="78006FA3">
            <wp:extent cx="5672295" cy="2726478"/>
            <wp:effectExtent l="0" t="0" r="5080" b="0"/>
            <wp:docPr id="15121094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09462" name="Picture 1" descr="A screenshot of a computer&#10;&#10;AI-generated content may be incorrect."/>
                    <pic:cNvPicPr/>
                  </pic:nvPicPr>
                  <pic:blipFill rotWithShape="1">
                    <a:blip r:embed="rId24" cstate="hqprint">
                      <a:extLst>
                        <a:ext uri="{28A0092B-C50C-407E-A947-70E740481C1C}">
                          <a14:useLocalDpi xmlns:a14="http://schemas.microsoft.com/office/drawing/2010/main"/>
                        </a:ext>
                      </a:extLst>
                    </a:blip>
                    <a:srcRect/>
                    <a:stretch>
                      <a:fillRect/>
                    </a:stretch>
                  </pic:blipFill>
                  <pic:spPr bwMode="auto">
                    <a:xfrm>
                      <a:off x="0" y="0"/>
                      <a:ext cx="5702146" cy="2740826"/>
                    </a:xfrm>
                    <a:prstGeom prst="rect">
                      <a:avLst/>
                    </a:prstGeom>
                    <a:ln>
                      <a:noFill/>
                    </a:ln>
                    <a:extLst>
                      <a:ext uri="{53640926-AAD7-44D8-BBD7-CCE9431645EC}">
                        <a14:shadowObscured xmlns:a14="http://schemas.microsoft.com/office/drawing/2010/main"/>
                      </a:ext>
                    </a:extLst>
                  </pic:spPr>
                </pic:pic>
              </a:graphicData>
            </a:graphic>
          </wp:inline>
        </w:drawing>
      </w:r>
    </w:p>
    <w:p w14:paraId="12D61972" w14:textId="77777777" w:rsidR="00C456FC" w:rsidRDefault="00C456FC" w:rsidP="0074614A">
      <w:pPr>
        <w:spacing w:before="120" w:after="120"/>
        <w:jc w:val="both"/>
        <w:rPr>
          <w:rFonts w:asciiTheme="minorHAnsi" w:hAnsiTheme="minorHAnsi" w:cstheme="minorHAnsi"/>
          <w:lang w:val="en-US"/>
        </w:rPr>
      </w:pPr>
    </w:p>
    <w:p w14:paraId="2199C0AB" w14:textId="77777777" w:rsidR="00C456FC" w:rsidRDefault="00C456FC" w:rsidP="0074614A">
      <w:pPr>
        <w:spacing w:before="120" w:after="120"/>
        <w:jc w:val="both"/>
        <w:rPr>
          <w:rFonts w:asciiTheme="minorHAnsi" w:hAnsiTheme="minorHAnsi" w:cstheme="minorHAnsi"/>
          <w:lang w:val="en-US"/>
        </w:rPr>
        <w:sectPr w:rsidR="00C456FC" w:rsidSect="0074614A">
          <w:type w:val="continuous"/>
          <w:pgSz w:w="11906" w:h="16838"/>
          <w:pgMar w:top="1440" w:right="1080" w:bottom="1440" w:left="1080" w:header="709" w:footer="709" w:gutter="0"/>
          <w:cols w:space="720"/>
          <w:titlePg/>
        </w:sectPr>
      </w:pPr>
    </w:p>
    <w:p w14:paraId="0FABC5FC" w14:textId="6D59386A" w:rsidR="0074614A" w:rsidRDefault="0074614A" w:rsidP="0074614A">
      <w:pPr>
        <w:spacing w:before="120" w:after="120"/>
        <w:jc w:val="both"/>
        <w:rPr>
          <w:rFonts w:asciiTheme="minorHAnsi" w:hAnsiTheme="minorHAnsi" w:cstheme="minorHAnsi"/>
        </w:rPr>
      </w:pPr>
      <w:r w:rsidRPr="00FB2CA0">
        <w:rPr>
          <w:rFonts w:asciiTheme="minorHAnsi" w:hAnsiTheme="minorHAnsi" w:cstheme="minorHAnsi"/>
          <w:lang w:val="en-US"/>
        </w:rPr>
        <w:t xml:space="preserve">2018). </w:t>
      </w:r>
      <w:r>
        <w:rPr>
          <w:rFonts w:asciiTheme="minorHAnsi" w:hAnsiTheme="minorHAnsi" w:cstheme="minorHAnsi"/>
          <w:lang w:val="en-US"/>
        </w:rPr>
        <w:t>Limited engagement in school activities for all learners promotes</w:t>
      </w:r>
      <w:r w:rsidRPr="0074614A">
        <w:rPr>
          <w:rFonts w:asciiTheme="minorHAnsi" w:hAnsiTheme="minorHAnsi" w:cstheme="minorHAnsi"/>
          <w:lang w:val="en-US"/>
        </w:rPr>
        <w:t xml:space="preserve"> </w:t>
      </w:r>
      <w:r>
        <w:rPr>
          <w:rFonts w:asciiTheme="minorHAnsi" w:hAnsiTheme="minorHAnsi" w:cstheme="minorHAnsi"/>
          <w:lang w:val="en-US"/>
        </w:rPr>
        <w:t>gender inequality and undermines social justice. Unsupportive relationships can</w:t>
      </w:r>
      <w:r w:rsidRPr="0074614A">
        <w:rPr>
          <w:rFonts w:asciiTheme="minorHAnsi" w:hAnsiTheme="minorHAnsi" w:cstheme="minorHAnsi"/>
          <w:lang w:val="en-US"/>
        </w:rPr>
        <w:t xml:space="preserve"> </w:t>
      </w:r>
      <w:r>
        <w:rPr>
          <w:rFonts w:asciiTheme="minorHAnsi" w:hAnsiTheme="minorHAnsi" w:cstheme="minorHAnsi"/>
          <w:lang w:val="en-US"/>
        </w:rPr>
        <w:t xml:space="preserve">discourage girls from navigating the social challenges related to menstruation confidently. </w:t>
      </w:r>
      <w:r w:rsidRPr="00FB2CA0">
        <w:rPr>
          <w:rFonts w:asciiTheme="minorHAnsi" w:hAnsiTheme="minorHAnsi" w:cstheme="minorHAnsi"/>
        </w:rPr>
        <w:t xml:space="preserve">Participants reported that sometimes menstrual pain was so severe that they felt very distracted </w:t>
      </w:r>
      <w:r>
        <w:rPr>
          <w:rFonts w:asciiTheme="minorHAnsi" w:hAnsiTheme="minorHAnsi" w:cstheme="minorHAnsi"/>
        </w:rPr>
        <w:t>a</w:t>
      </w:r>
      <w:r w:rsidRPr="00FB2CA0">
        <w:rPr>
          <w:rFonts w:asciiTheme="minorHAnsi" w:hAnsiTheme="minorHAnsi" w:cstheme="minorHAnsi"/>
        </w:rPr>
        <w:t>nd cried because of the pain. They wished that school be providing pain killers to relieve pain in such circumstances before they could go to hospital for treatment</w:t>
      </w:r>
    </w:p>
    <w:p w14:paraId="4BD70E3E" w14:textId="77777777" w:rsidR="0074614A" w:rsidRPr="00FB2CA0" w:rsidRDefault="0074614A" w:rsidP="0074614A">
      <w:pPr>
        <w:spacing w:after="240" w:line="276" w:lineRule="auto"/>
        <w:ind w:left="432" w:right="576"/>
        <w:jc w:val="both"/>
        <w:rPr>
          <w:rFonts w:asciiTheme="minorHAnsi" w:hAnsiTheme="minorHAnsi" w:cstheme="minorHAnsi"/>
          <w:i/>
          <w:iCs/>
        </w:rPr>
      </w:pPr>
      <w:r w:rsidRPr="00FB2CA0">
        <w:rPr>
          <w:rFonts w:asciiTheme="minorHAnsi" w:hAnsiTheme="minorHAnsi" w:cstheme="minorHAnsi"/>
          <w:i/>
          <w:iCs/>
        </w:rPr>
        <w:t>When pain is too much, I really feel bad and cry and sometimes the teacher permits me to go home because I cannot concentrate</w:t>
      </w:r>
      <w:r>
        <w:rPr>
          <w:rFonts w:asciiTheme="minorHAnsi" w:hAnsiTheme="minorHAnsi" w:cstheme="minorHAnsi"/>
          <w:i/>
          <w:iCs/>
        </w:rPr>
        <w:t xml:space="preserve"> (Participant 2)</w:t>
      </w:r>
      <w:r w:rsidRPr="00FB2CA0">
        <w:rPr>
          <w:rFonts w:asciiTheme="minorHAnsi" w:hAnsiTheme="minorHAnsi" w:cstheme="minorHAnsi"/>
          <w:i/>
          <w:iCs/>
        </w:rPr>
        <w:t xml:space="preserve">. </w:t>
      </w:r>
    </w:p>
    <w:p w14:paraId="17F011D7" w14:textId="6C4E923E" w:rsidR="0074614A" w:rsidRPr="00364B13" w:rsidRDefault="0074614A" w:rsidP="00C456FC">
      <w:pPr>
        <w:spacing w:before="120" w:after="120"/>
        <w:ind w:firstLine="227"/>
        <w:jc w:val="both"/>
        <w:rPr>
          <w:color w:val="000000" w:themeColor="text1"/>
          <w:lang w:val="en-US"/>
        </w:rPr>
      </w:pPr>
      <w:r w:rsidRPr="00FB2CA0">
        <w:rPr>
          <w:rFonts w:asciiTheme="minorHAnsi" w:hAnsiTheme="minorHAnsi" w:cstheme="minorHAnsi"/>
        </w:rPr>
        <w:t>Pain during menstruation affect pupils’ performance and promotes absenteeism for girls who experience severe cases (</w:t>
      </w:r>
      <w:r w:rsidRPr="00FB2CA0">
        <w:rPr>
          <w:rFonts w:asciiTheme="minorHAnsi" w:hAnsiTheme="minorHAnsi" w:cstheme="minorHAnsi"/>
          <w:lang w:val="en-US"/>
        </w:rPr>
        <w:t>Bhandari et al., 2024</w:t>
      </w:r>
      <w:r w:rsidRPr="00FB2CA0">
        <w:rPr>
          <w:rFonts w:asciiTheme="minorHAnsi" w:hAnsiTheme="minorHAnsi" w:cstheme="minorHAnsi"/>
        </w:rPr>
        <w:t xml:space="preserve">). The participants raised the need to be supported by school to form health clubs that would </w:t>
      </w:r>
      <w:r w:rsidRPr="00C456FC">
        <w:rPr>
          <w:rFonts w:asciiTheme="minorHAnsi" w:hAnsiTheme="minorHAnsi" w:cstheme="minorHAnsi"/>
        </w:rPr>
        <w:t>enhance discussion and sharing of ideas on menstrual hygiene and management. This showed agency on the part of the girls since enabling their voices helped to increase resilience (Ungar &amp; Theron, 2020).</w:t>
      </w:r>
      <w:r w:rsidR="00C456FC" w:rsidRPr="00C456FC">
        <w:rPr>
          <w:rFonts w:asciiTheme="minorHAnsi" w:hAnsiTheme="minorHAnsi" w:cstheme="minorHAnsi"/>
        </w:rPr>
        <w:t xml:space="preserve"> </w:t>
      </w:r>
      <w:r w:rsidRPr="00C456FC">
        <w:rPr>
          <w:rFonts w:asciiTheme="minorHAnsi" w:hAnsiTheme="minorHAnsi" w:cstheme="minorHAnsi"/>
        </w:rPr>
        <w:t>Figure 10 show</w:t>
      </w:r>
      <w:r w:rsidR="00C456FC" w:rsidRPr="00C456FC">
        <w:rPr>
          <w:rFonts w:asciiTheme="minorHAnsi" w:hAnsiTheme="minorHAnsi" w:cstheme="minorHAnsi"/>
        </w:rPr>
        <w:t>s</w:t>
      </w:r>
      <w:r w:rsidRPr="00C456FC">
        <w:rPr>
          <w:rFonts w:asciiTheme="minorHAnsi" w:hAnsiTheme="minorHAnsi" w:cstheme="minorHAnsi"/>
        </w:rPr>
        <w:t xml:space="preserve"> activities that girls suggested could be discussed in the health clubs</w:t>
      </w:r>
      <w:r w:rsidR="00C456FC" w:rsidRPr="00C456FC">
        <w:rPr>
          <w:rFonts w:asciiTheme="minorHAnsi" w:hAnsiTheme="minorHAnsi" w:cstheme="minorHAnsi"/>
        </w:rPr>
        <w:t xml:space="preserve">. </w:t>
      </w:r>
      <w:r w:rsidRPr="00C456FC">
        <w:rPr>
          <w:color w:val="000000" w:themeColor="text1"/>
          <w:lang w:val="en-US"/>
        </w:rPr>
        <w:t xml:space="preserve">The participants were asked how they would like the menstruation syllabus taught to enhance their </w:t>
      </w:r>
      <w:r w:rsidRPr="00C456FC">
        <w:rPr>
          <w:color w:val="000000" w:themeColor="text1"/>
          <w:lang w:val="en-US"/>
        </w:rPr>
        <w:t>understanding of menstruation.</w:t>
      </w:r>
      <w:r w:rsidRPr="00364B13">
        <w:rPr>
          <w:color w:val="000000" w:themeColor="text1"/>
          <w:lang w:val="en-US"/>
        </w:rPr>
        <w:t xml:space="preserve"> They reported that by </w:t>
      </w:r>
      <w:r w:rsidR="00C456FC">
        <w:rPr>
          <w:color w:val="000000" w:themeColor="text1"/>
          <w:lang w:val="en-US"/>
        </w:rPr>
        <w:t xml:space="preserve">the </w:t>
      </w:r>
      <w:r w:rsidR="00C456FC" w:rsidRPr="00364B13">
        <w:rPr>
          <w:color w:val="000000" w:themeColor="text1"/>
          <w:lang w:val="en-US"/>
        </w:rPr>
        <w:t>second term</w:t>
      </w:r>
      <w:r w:rsidR="00C456FC">
        <w:rPr>
          <w:color w:val="000000" w:themeColor="text1"/>
          <w:lang w:val="en-US"/>
        </w:rPr>
        <w:t xml:space="preserve"> of </w:t>
      </w:r>
      <w:r>
        <w:rPr>
          <w:color w:val="000000" w:themeColor="text1"/>
          <w:lang w:val="en-US"/>
        </w:rPr>
        <w:t>G</w:t>
      </w:r>
      <w:r w:rsidRPr="00364B13">
        <w:rPr>
          <w:color w:val="000000" w:themeColor="text1"/>
          <w:lang w:val="en-US"/>
        </w:rPr>
        <w:t>rade 5, everything about menstruation needed to be comprehensively taught: what menstruation is, the causes, where it comes through and how, what a girl should do</w:t>
      </w:r>
      <w:r w:rsidR="00C456FC">
        <w:rPr>
          <w:color w:val="000000" w:themeColor="text1"/>
          <w:lang w:val="en-US"/>
        </w:rPr>
        <w:t>,</w:t>
      </w:r>
      <w:r w:rsidRPr="00364B13">
        <w:rPr>
          <w:color w:val="000000" w:themeColor="text1"/>
          <w:lang w:val="en-US"/>
        </w:rPr>
        <w:t xml:space="preserve"> and how to change and dispose a used pad. The participants said that the teacher should teach the lesson on puberty to both boys and girls so that the boys could stop laughing at them:</w:t>
      </w:r>
    </w:p>
    <w:p w14:paraId="6FE92145" w14:textId="1D4D4957" w:rsidR="0074614A" w:rsidRPr="00C456FC" w:rsidRDefault="0074614A" w:rsidP="005848BD">
      <w:pPr>
        <w:pBdr>
          <w:top w:val="nil"/>
          <w:left w:val="nil"/>
          <w:bottom w:val="nil"/>
          <w:right w:val="nil"/>
          <w:between w:val="nil"/>
        </w:pBdr>
        <w:spacing w:before="120" w:after="120"/>
        <w:ind w:left="284" w:right="284" w:firstLine="227"/>
        <w:jc w:val="both"/>
        <w:rPr>
          <w:color w:val="000000" w:themeColor="text1"/>
          <w:lang w:val="en-US"/>
        </w:rPr>
      </w:pPr>
      <w:r w:rsidRPr="00364B13">
        <w:rPr>
          <w:i/>
          <w:iCs/>
          <w:color w:val="000000" w:themeColor="text1"/>
        </w:rPr>
        <w:t>We actually became shy while being taught by male teachers; we like the mensuration lesson taught by female teachers.</w:t>
      </w:r>
      <w:r w:rsidRPr="00364B13">
        <w:rPr>
          <w:i/>
          <w:iCs/>
          <w:color w:val="000000" w:themeColor="text1"/>
          <w:lang w:val="en-US"/>
        </w:rPr>
        <w:t xml:space="preserve"> The teacher should mention the private parts or show a film like for the Science class in grade 7 (Participant 4)</w:t>
      </w:r>
      <w:r w:rsidR="00C456FC">
        <w:rPr>
          <w:color w:val="000000" w:themeColor="text1"/>
          <w:lang w:val="en-US"/>
        </w:rPr>
        <w:t>.</w:t>
      </w:r>
    </w:p>
    <w:p w14:paraId="5DAE4ECC" w14:textId="77777777" w:rsidR="0074614A" w:rsidRPr="00C34914" w:rsidRDefault="0074614A" w:rsidP="005848BD">
      <w:pPr>
        <w:pBdr>
          <w:top w:val="nil"/>
          <w:left w:val="nil"/>
          <w:bottom w:val="nil"/>
          <w:right w:val="nil"/>
          <w:between w:val="nil"/>
        </w:pBdr>
        <w:spacing w:before="120" w:after="120"/>
        <w:ind w:left="284" w:right="284" w:firstLine="227"/>
        <w:jc w:val="both"/>
        <w:rPr>
          <w:i/>
          <w:color w:val="000000" w:themeColor="text1"/>
          <w:lang w:val="en-US"/>
        </w:rPr>
      </w:pPr>
      <w:r w:rsidRPr="00364B13">
        <w:rPr>
          <w:i/>
          <w:color w:val="000000" w:themeColor="text1"/>
          <w:lang w:val="en-US"/>
        </w:rPr>
        <w:t xml:space="preserve">When our teacher taught us menstruation in grade 5, she began on the changes that take place in the body of girls before the changes for the boys, the boys laughed the whole lesson and we felt very bad. That day, the boys bullied us in class especially those who had developed breasts. Next time the teacher should start with boys and end with changes for girls then we all could concentrate and understand and teach in details what really happens in the body </w:t>
      </w:r>
      <w:r w:rsidRPr="00364B13">
        <w:rPr>
          <w:i/>
          <w:iCs/>
          <w:color w:val="000000" w:themeColor="text1"/>
          <w:lang w:val="en-US"/>
        </w:rPr>
        <w:t>(Participant 1)</w:t>
      </w:r>
      <w:r w:rsidRPr="00364B13">
        <w:rPr>
          <w:i/>
          <w:color w:val="000000" w:themeColor="text1"/>
          <w:lang w:val="en-US"/>
        </w:rPr>
        <w:t>.</w:t>
      </w:r>
    </w:p>
    <w:p w14:paraId="0311D655" w14:textId="390348FA" w:rsidR="0074614A" w:rsidRPr="00811CE8" w:rsidRDefault="0074614A" w:rsidP="0074614A">
      <w:pPr>
        <w:pBdr>
          <w:top w:val="nil"/>
          <w:left w:val="nil"/>
          <w:bottom w:val="nil"/>
          <w:right w:val="nil"/>
          <w:between w:val="nil"/>
        </w:pBdr>
        <w:spacing w:before="120" w:after="120"/>
        <w:ind w:firstLine="227"/>
        <w:jc w:val="both"/>
        <w:rPr>
          <w:rFonts w:asciiTheme="minorHAnsi" w:hAnsiTheme="minorHAnsi" w:cstheme="minorHAnsi"/>
          <w:color w:val="000000"/>
        </w:rPr>
      </w:pPr>
      <w:r w:rsidRPr="008A38B1">
        <w:rPr>
          <w:color w:val="000000" w:themeColor="text1"/>
        </w:rPr>
        <w:lastRenderedPageBreak/>
        <w:t xml:space="preserve">In cycle 2, the girls compiled their drawings that explained to the school management the support they required to make them comfortable in school when menstruating. </w:t>
      </w:r>
      <w:r w:rsidRPr="00FB2CA0">
        <w:rPr>
          <w:rFonts w:asciiTheme="minorHAnsi" w:hAnsiTheme="minorHAnsi" w:cstheme="minorHAnsi"/>
          <w:color w:val="000000"/>
        </w:rPr>
        <w:t>The artefacts used t</w:t>
      </w:r>
      <w:r>
        <w:rPr>
          <w:rFonts w:asciiTheme="minorHAnsi" w:hAnsiTheme="minorHAnsi" w:cstheme="minorHAnsi"/>
          <w:color w:val="000000"/>
        </w:rPr>
        <w:t>o communicate the challenges</w:t>
      </w:r>
      <w:r w:rsidRPr="00FB2CA0">
        <w:rPr>
          <w:rFonts w:asciiTheme="minorHAnsi" w:hAnsiTheme="minorHAnsi" w:cstheme="minorHAnsi"/>
          <w:color w:val="000000"/>
        </w:rPr>
        <w:t xml:space="preserve"> </w:t>
      </w:r>
      <w:r>
        <w:rPr>
          <w:rFonts w:asciiTheme="minorHAnsi" w:hAnsiTheme="minorHAnsi" w:cstheme="minorHAnsi"/>
          <w:color w:val="000000"/>
        </w:rPr>
        <w:t xml:space="preserve">could </w:t>
      </w:r>
      <w:r w:rsidRPr="00FB2CA0">
        <w:rPr>
          <w:rFonts w:asciiTheme="minorHAnsi" w:hAnsiTheme="minorHAnsi" w:cstheme="minorHAnsi"/>
          <w:color w:val="000000"/>
        </w:rPr>
        <w:t>trigger discussion on larger platforms to address the challenges to make schools an enab</w:t>
      </w:r>
      <w:r>
        <w:rPr>
          <w:rFonts w:asciiTheme="minorHAnsi" w:hAnsiTheme="minorHAnsi" w:cstheme="minorHAnsi"/>
          <w:color w:val="000000"/>
        </w:rPr>
        <w:t xml:space="preserve">ling environment for learning. </w:t>
      </w:r>
      <w:r w:rsidRPr="005C2071">
        <w:rPr>
          <w:rFonts w:asciiTheme="minorHAnsi" w:hAnsiTheme="minorHAnsi" w:cstheme="minorHAnsi"/>
          <w:color w:val="000000" w:themeColor="text1"/>
          <w:lang w:val="en-US"/>
        </w:rPr>
        <w:t>The participants requested their teacher for permission to present the findings to the school principal for presentation to the members of School Board of Managers. The Principal, the Deputy Principal, the Senior teacher, teacher in charge of School sanitation and cleanliness</w:t>
      </w:r>
      <w:r w:rsidRPr="008A38B1">
        <w:rPr>
          <w:rFonts w:asciiTheme="minorHAnsi" w:hAnsiTheme="minorHAnsi" w:cstheme="minorHAnsi"/>
          <w:color w:val="000000" w:themeColor="text1"/>
          <w:lang w:val="en-US"/>
        </w:rPr>
        <w:t>,</w:t>
      </w:r>
      <w:r w:rsidRPr="005C2071">
        <w:rPr>
          <w:rFonts w:asciiTheme="minorHAnsi" w:hAnsiTheme="minorHAnsi" w:cstheme="minorHAnsi"/>
          <w:color w:val="000000" w:themeColor="text1"/>
          <w:lang w:val="en-US"/>
        </w:rPr>
        <w:t xml:space="preserve"> the Grade seven class teacher</w:t>
      </w:r>
      <w:r w:rsidRPr="008A38B1">
        <w:rPr>
          <w:rFonts w:asciiTheme="minorHAnsi" w:hAnsiTheme="minorHAnsi" w:cstheme="minorHAnsi"/>
          <w:color w:val="000000" w:themeColor="text1"/>
          <w:lang w:val="en-US"/>
        </w:rPr>
        <w:t xml:space="preserve"> and 3 parents who were representatives of the other parents</w:t>
      </w:r>
      <w:r w:rsidRPr="005C2071">
        <w:rPr>
          <w:rFonts w:asciiTheme="minorHAnsi" w:hAnsiTheme="minorHAnsi" w:cstheme="minorHAnsi"/>
          <w:color w:val="000000" w:themeColor="text1"/>
          <w:lang w:val="en-US"/>
        </w:rPr>
        <w:t xml:space="preserve"> offered the platform for dissemination of study </w:t>
      </w:r>
      <w:r w:rsidRPr="008A38B1">
        <w:rPr>
          <w:rFonts w:asciiTheme="minorHAnsi" w:hAnsiTheme="minorHAnsi" w:cstheme="minorHAnsi"/>
          <w:color w:val="000000" w:themeColor="text1"/>
          <w:lang w:val="en-US"/>
        </w:rPr>
        <w:t>findings</w:t>
      </w:r>
      <w:r w:rsidRPr="005C2071">
        <w:rPr>
          <w:rFonts w:asciiTheme="minorHAnsi" w:hAnsiTheme="minorHAnsi" w:cstheme="minorHAnsi"/>
          <w:color w:val="000000" w:themeColor="text1"/>
          <w:lang w:val="en-US"/>
        </w:rPr>
        <w:t xml:space="preserve">. The good will to listen to the participants was interpreted as genuine concern towards creating an enabling environment for menstruating girls in school. After </w:t>
      </w:r>
      <w:r>
        <w:rPr>
          <w:rFonts w:asciiTheme="minorHAnsi" w:hAnsiTheme="minorHAnsi" w:cstheme="minorHAnsi"/>
          <w:color w:val="000000" w:themeColor="text1"/>
          <w:lang w:val="en-US"/>
        </w:rPr>
        <w:t xml:space="preserve">the </w:t>
      </w:r>
      <w:r w:rsidRPr="005C2071">
        <w:rPr>
          <w:rFonts w:asciiTheme="minorHAnsi" w:hAnsiTheme="minorHAnsi" w:cstheme="minorHAnsi"/>
          <w:color w:val="000000" w:themeColor="text1"/>
          <w:lang w:val="en-US"/>
        </w:rPr>
        <w:t>presentation</w:t>
      </w:r>
      <w:r w:rsidRPr="008A38B1">
        <w:rPr>
          <w:rFonts w:asciiTheme="minorHAnsi" w:hAnsiTheme="minorHAnsi" w:cstheme="minorHAnsi"/>
          <w:color w:val="000000" w:themeColor="text1"/>
          <w:lang w:val="en-US"/>
        </w:rPr>
        <w:t>,</w:t>
      </w:r>
      <w:r w:rsidRPr="005C2071">
        <w:rPr>
          <w:rFonts w:asciiTheme="minorHAnsi" w:hAnsiTheme="minorHAnsi" w:cstheme="minorHAnsi"/>
          <w:color w:val="000000" w:themeColor="text1"/>
          <w:lang w:val="en-US"/>
        </w:rPr>
        <w:t xml:space="preserve"> the team was </w:t>
      </w:r>
      <w:r>
        <w:rPr>
          <w:rFonts w:asciiTheme="minorHAnsi" w:hAnsiTheme="minorHAnsi" w:cstheme="minorHAnsi"/>
          <w:color w:val="000000" w:themeColor="text1"/>
          <w:lang w:val="en-US"/>
        </w:rPr>
        <w:t>requested</w:t>
      </w:r>
      <w:r w:rsidRPr="005C2071">
        <w:rPr>
          <w:rFonts w:asciiTheme="minorHAnsi" w:hAnsiTheme="minorHAnsi" w:cstheme="minorHAnsi"/>
          <w:color w:val="000000" w:themeColor="text1"/>
          <w:lang w:val="en-US"/>
        </w:rPr>
        <w:t xml:space="preserve"> to write how they felt about the challenges experienced by girls when on menstruation at school. The team were amazed at how deep rooted the challenges were and how the experiences affected the girls’ class attendance as indicated by team member 2, 3,4</w:t>
      </w:r>
      <w:r w:rsidR="00C456FC">
        <w:rPr>
          <w:rFonts w:asciiTheme="minorHAnsi" w:hAnsiTheme="minorHAnsi" w:cstheme="minorHAnsi"/>
          <w:color w:val="000000" w:themeColor="text1"/>
          <w:lang w:val="en-US"/>
        </w:rPr>
        <w:t xml:space="preserve"> </w:t>
      </w:r>
      <w:r w:rsidRPr="005C2071">
        <w:rPr>
          <w:rFonts w:asciiTheme="minorHAnsi" w:hAnsiTheme="minorHAnsi" w:cstheme="minorHAnsi"/>
          <w:color w:val="000000" w:themeColor="text1"/>
          <w:lang w:val="en-US"/>
        </w:rPr>
        <w:t xml:space="preserve">and 5 below: </w:t>
      </w:r>
    </w:p>
    <w:p w14:paraId="5E5835C5" w14:textId="77777777" w:rsidR="0074614A" w:rsidRPr="005C2071" w:rsidRDefault="0074614A" w:rsidP="00C456FC">
      <w:pPr>
        <w:pBdr>
          <w:top w:val="nil"/>
          <w:left w:val="nil"/>
          <w:bottom w:val="nil"/>
          <w:right w:val="nil"/>
          <w:between w:val="nil"/>
        </w:pBdr>
        <w:spacing w:before="120" w:after="120"/>
        <w:ind w:left="284" w:right="284" w:firstLine="227"/>
        <w:jc w:val="both"/>
        <w:rPr>
          <w:rFonts w:asciiTheme="minorHAnsi" w:hAnsiTheme="minorHAnsi" w:cstheme="minorHAnsi"/>
          <w:i/>
          <w:color w:val="000000" w:themeColor="text1"/>
          <w:lang w:val="en-US"/>
        </w:rPr>
      </w:pPr>
      <w:r w:rsidRPr="005C2071">
        <w:rPr>
          <w:rFonts w:asciiTheme="minorHAnsi" w:hAnsiTheme="minorHAnsi" w:cstheme="minorHAnsi"/>
          <w:i/>
          <w:color w:val="000000" w:themeColor="text1"/>
          <w:lang w:val="en-US"/>
        </w:rPr>
        <w:t>We can’t imagine this is how the girls feel in school during menstruation. We are ashamed by the condition of girls’ toilet</w:t>
      </w:r>
      <w:r>
        <w:rPr>
          <w:rFonts w:asciiTheme="minorHAnsi" w:hAnsiTheme="minorHAnsi" w:cstheme="minorHAnsi"/>
          <w:i/>
          <w:color w:val="000000" w:themeColor="text1"/>
          <w:lang w:val="en-US"/>
        </w:rPr>
        <w:t>s</w:t>
      </w:r>
      <w:r w:rsidRPr="005C2071">
        <w:rPr>
          <w:rFonts w:asciiTheme="minorHAnsi" w:hAnsiTheme="minorHAnsi" w:cstheme="minorHAnsi"/>
          <w:i/>
          <w:color w:val="000000" w:themeColor="text1"/>
          <w:lang w:val="en-US"/>
        </w:rPr>
        <w:t xml:space="preserve"> in our school. </w:t>
      </w:r>
      <w:r>
        <w:rPr>
          <w:rFonts w:asciiTheme="minorHAnsi" w:hAnsiTheme="minorHAnsi" w:cstheme="minorHAnsi"/>
          <w:i/>
          <w:color w:val="000000" w:themeColor="text1"/>
          <w:lang w:val="en-US"/>
        </w:rPr>
        <w:t>The Board will take action to address little or non-financial matters like toilet cleaning and simple repairs for toilets as we wait for budget allocation for the complex processes. With the little money available, we s</w:t>
      </w:r>
      <w:r w:rsidRPr="005C2071">
        <w:rPr>
          <w:rFonts w:asciiTheme="minorHAnsi" w:hAnsiTheme="minorHAnsi" w:cstheme="minorHAnsi"/>
          <w:i/>
          <w:color w:val="000000" w:themeColor="text1"/>
          <w:lang w:val="en-US"/>
        </w:rPr>
        <w:t>hall ensure the toilets are cleaned and the tap near the toilets serviced to provide water for hand washing immediately (Team member 2, 3, 4 and 5)</w:t>
      </w:r>
      <w:r>
        <w:rPr>
          <w:rFonts w:asciiTheme="minorHAnsi" w:hAnsiTheme="minorHAnsi" w:cstheme="minorHAnsi"/>
          <w:i/>
          <w:color w:val="000000" w:themeColor="text1"/>
          <w:lang w:val="en-US"/>
        </w:rPr>
        <w:t>.</w:t>
      </w:r>
    </w:p>
    <w:p w14:paraId="7913BDED" w14:textId="6F3A5AE7" w:rsidR="0074614A" w:rsidRPr="008A38B1" w:rsidRDefault="00C456FC" w:rsidP="0074614A">
      <w:pPr>
        <w:pBdr>
          <w:top w:val="nil"/>
          <w:left w:val="nil"/>
          <w:bottom w:val="nil"/>
          <w:right w:val="nil"/>
          <w:between w:val="nil"/>
        </w:pBdr>
        <w:spacing w:before="120" w:after="120"/>
        <w:ind w:firstLine="227"/>
        <w:jc w:val="both"/>
        <w:rPr>
          <w:rFonts w:asciiTheme="minorHAnsi" w:hAnsiTheme="minorHAnsi" w:cstheme="minorHAnsi"/>
          <w:iCs/>
          <w:color w:val="000000" w:themeColor="text1"/>
          <w:lang w:val="en-US"/>
        </w:rPr>
      </w:pPr>
      <w:r>
        <w:rPr>
          <w:rFonts w:asciiTheme="minorHAnsi" w:hAnsiTheme="minorHAnsi" w:cstheme="minorHAnsi"/>
          <w:iCs/>
          <w:color w:val="000000" w:themeColor="text1"/>
          <w:lang w:val="en-US"/>
        </w:rPr>
        <w:t>A p</w:t>
      </w:r>
      <w:r w:rsidR="0074614A" w:rsidRPr="008A38B1">
        <w:rPr>
          <w:rFonts w:asciiTheme="minorHAnsi" w:hAnsiTheme="minorHAnsi" w:cstheme="minorHAnsi"/>
          <w:iCs/>
          <w:color w:val="000000" w:themeColor="text1"/>
          <w:lang w:val="en-US"/>
        </w:rPr>
        <w:t>arents</w:t>
      </w:r>
      <w:r w:rsidR="0074614A">
        <w:rPr>
          <w:rFonts w:asciiTheme="minorHAnsi" w:hAnsiTheme="minorHAnsi" w:cstheme="minorHAnsi"/>
          <w:iCs/>
          <w:color w:val="000000" w:themeColor="text1"/>
          <w:lang w:val="en-US"/>
        </w:rPr>
        <w:t>’</w:t>
      </w:r>
      <w:r w:rsidR="0074614A" w:rsidRPr="008A38B1">
        <w:rPr>
          <w:rFonts w:asciiTheme="minorHAnsi" w:hAnsiTheme="minorHAnsi" w:cstheme="minorHAnsi"/>
          <w:iCs/>
          <w:color w:val="000000" w:themeColor="text1"/>
          <w:lang w:val="en-US"/>
        </w:rPr>
        <w:t xml:space="preserve"> representative reported th</w:t>
      </w:r>
      <w:r w:rsidR="00302E61">
        <w:rPr>
          <w:rFonts w:asciiTheme="minorHAnsi" w:hAnsiTheme="minorHAnsi" w:cstheme="minorHAnsi"/>
          <w:iCs/>
          <w:color w:val="000000" w:themeColor="text1"/>
          <w:lang w:val="en-US"/>
        </w:rPr>
        <w:t>e following:</w:t>
      </w:r>
    </w:p>
    <w:p w14:paraId="056A2B81" w14:textId="2D38E1D5" w:rsidR="0074614A" w:rsidRPr="008A38B1" w:rsidRDefault="0074614A" w:rsidP="00C456FC">
      <w:pPr>
        <w:pBdr>
          <w:top w:val="nil"/>
          <w:left w:val="nil"/>
          <w:bottom w:val="nil"/>
          <w:right w:val="nil"/>
          <w:between w:val="nil"/>
        </w:pBdr>
        <w:spacing w:before="120" w:after="120"/>
        <w:ind w:left="284" w:right="284" w:firstLine="227"/>
        <w:jc w:val="both"/>
        <w:rPr>
          <w:rFonts w:asciiTheme="minorHAnsi" w:hAnsiTheme="minorHAnsi" w:cstheme="minorHAnsi"/>
          <w:i/>
          <w:color w:val="000000" w:themeColor="text1"/>
          <w:lang w:val="en-US"/>
        </w:rPr>
      </w:pPr>
      <w:r w:rsidRPr="008A38B1">
        <w:rPr>
          <w:rFonts w:asciiTheme="minorHAnsi" w:hAnsiTheme="minorHAnsi" w:cstheme="minorHAnsi"/>
          <w:i/>
          <w:color w:val="000000" w:themeColor="text1"/>
          <w:lang w:val="en-US"/>
        </w:rPr>
        <w:t>When we are called upon to discuss matters regarding our school toilets, we shall lobby for all parents to agree to provide resources for improvement of the school toilets and handwashing facilities</w:t>
      </w:r>
      <w:r w:rsidR="00C456FC">
        <w:rPr>
          <w:rFonts w:asciiTheme="minorHAnsi" w:hAnsiTheme="minorHAnsi" w:cstheme="minorHAnsi"/>
          <w:i/>
          <w:color w:val="000000" w:themeColor="text1"/>
          <w:lang w:val="en-US"/>
        </w:rPr>
        <w:t>.</w:t>
      </w:r>
      <w:r w:rsidRPr="008A38B1">
        <w:rPr>
          <w:rFonts w:asciiTheme="minorHAnsi" w:hAnsiTheme="minorHAnsi" w:cstheme="minorHAnsi"/>
          <w:i/>
          <w:color w:val="000000" w:themeColor="text1"/>
          <w:lang w:val="en-US"/>
        </w:rPr>
        <w:t xml:space="preserve"> </w:t>
      </w:r>
    </w:p>
    <w:p w14:paraId="5513B7D3" w14:textId="77777777" w:rsidR="0074614A" w:rsidRDefault="0074614A" w:rsidP="0074614A">
      <w:pPr>
        <w:pBdr>
          <w:top w:val="nil"/>
          <w:left w:val="nil"/>
          <w:bottom w:val="nil"/>
          <w:right w:val="nil"/>
          <w:between w:val="nil"/>
        </w:pBdr>
        <w:spacing w:before="120" w:after="120"/>
        <w:ind w:firstLine="227"/>
        <w:jc w:val="both"/>
        <w:rPr>
          <w:rFonts w:asciiTheme="minorHAnsi" w:hAnsiTheme="minorHAnsi" w:cstheme="minorHAnsi"/>
          <w:color w:val="000000" w:themeColor="text1"/>
          <w:lang w:val="en-US"/>
        </w:rPr>
      </w:pPr>
      <w:r w:rsidRPr="005C2071">
        <w:rPr>
          <w:rFonts w:asciiTheme="minorHAnsi" w:hAnsiTheme="minorHAnsi" w:cstheme="minorHAnsi"/>
          <w:color w:val="000000" w:themeColor="text1"/>
          <w:lang w:val="en-US"/>
        </w:rPr>
        <w:t xml:space="preserve">The team agreed </w:t>
      </w:r>
      <w:r w:rsidRPr="008A38B1">
        <w:rPr>
          <w:rFonts w:asciiTheme="minorHAnsi" w:hAnsiTheme="minorHAnsi" w:cstheme="minorHAnsi"/>
          <w:color w:val="000000" w:themeColor="text1"/>
          <w:lang w:val="en-US"/>
        </w:rPr>
        <w:t xml:space="preserve">to involve more stakeholders </w:t>
      </w:r>
      <w:r w:rsidRPr="005C2071">
        <w:rPr>
          <w:rFonts w:asciiTheme="minorHAnsi" w:hAnsiTheme="minorHAnsi" w:cstheme="minorHAnsi"/>
          <w:color w:val="000000" w:themeColor="text1"/>
          <w:lang w:val="en-US"/>
        </w:rPr>
        <w:t xml:space="preserve">to </w:t>
      </w:r>
      <w:r w:rsidRPr="008A38B1">
        <w:rPr>
          <w:rFonts w:asciiTheme="minorHAnsi" w:hAnsiTheme="minorHAnsi" w:cstheme="minorHAnsi"/>
          <w:color w:val="000000" w:themeColor="text1"/>
          <w:lang w:val="en-US"/>
        </w:rPr>
        <w:t>address the</w:t>
      </w:r>
      <w:r w:rsidRPr="005C2071">
        <w:rPr>
          <w:rFonts w:asciiTheme="minorHAnsi" w:hAnsiTheme="minorHAnsi" w:cstheme="minorHAnsi"/>
          <w:color w:val="000000" w:themeColor="text1"/>
          <w:lang w:val="en-US"/>
        </w:rPr>
        <w:t xml:space="preserve"> issues</w:t>
      </w:r>
      <w:r w:rsidRPr="008A38B1">
        <w:rPr>
          <w:rFonts w:asciiTheme="minorHAnsi" w:hAnsiTheme="minorHAnsi" w:cstheme="minorHAnsi"/>
          <w:color w:val="000000" w:themeColor="text1"/>
          <w:lang w:val="en-US"/>
        </w:rPr>
        <w:t xml:space="preserve"> on school sanitation infrastructure in order</w:t>
      </w:r>
      <w:r w:rsidRPr="005C2071">
        <w:rPr>
          <w:rFonts w:asciiTheme="minorHAnsi" w:hAnsiTheme="minorHAnsi" w:cstheme="minorHAnsi"/>
          <w:color w:val="000000" w:themeColor="text1"/>
          <w:lang w:val="en-US"/>
        </w:rPr>
        <w:t xml:space="preserve"> to offer more support to girls and create an enabling environment for girls when on menstruation in school. </w:t>
      </w:r>
    </w:p>
    <w:p w14:paraId="62516438" w14:textId="77777777" w:rsidR="005848BD" w:rsidRPr="003C1954" w:rsidRDefault="005848BD" w:rsidP="0074614A">
      <w:pPr>
        <w:pBdr>
          <w:top w:val="nil"/>
          <w:left w:val="nil"/>
          <w:bottom w:val="nil"/>
          <w:right w:val="nil"/>
          <w:between w:val="nil"/>
        </w:pBdr>
        <w:spacing w:before="120" w:after="120"/>
        <w:ind w:firstLine="227"/>
        <w:jc w:val="both"/>
        <w:rPr>
          <w:rFonts w:asciiTheme="minorHAnsi" w:hAnsiTheme="minorHAnsi" w:cstheme="minorHAnsi"/>
          <w:color w:val="000000" w:themeColor="text1"/>
          <w:lang w:val="en-US"/>
        </w:rPr>
      </w:pPr>
    </w:p>
    <w:p w14:paraId="707FE9D3" w14:textId="77777777" w:rsidR="0074614A" w:rsidRPr="0020510B" w:rsidRDefault="0074614A" w:rsidP="0074614A">
      <w:pPr>
        <w:pBdr>
          <w:top w:val="nil"/>
          <w:left w:val="nil"/>
          <w:bottom w:val="nil"/>
          <w:right w:val="nil"/>
          <w:between w:val="nil"/>
        </w:pBdr>
        <w:spacing w:before="120" w:after="120"/>
        <w:ind w:firstLine="227"/>
        <w:jc w:val="both"/>
        <w:rPr>
          <w:rFonts w:asciiTheme="minorHAnsi" w:hAnsiTheme="minorHAnsi" w:cstheme="minorHAnsi"/>
          <w:b/>
          <w:bCs/>
          <w:color w:val="000000"/>
          <w:sz w:val="24"/>
          <w:szCs w:val="24"/>
        </w:rPr>
      </w:pPr>
      <w:r w:rsidRPr="0020510B">
        <w:rPr>
          <w:rFonts w:asciiTheme="minorHAnsi" w:hAnsiTheme="minorHAnsi" w:cstheme="minorHAnsi"/>
          <w:b/>
          <w:bCs/>
          <w:color w:val="000000"/>
          <w:sz w:val="24"/>
          <w:szCs w:val="24"/>
        </w:rPr>
        <w:t>Conclusion and recommendation</w:t>
      </w:r>
      <w:r w:rsidRPr="0020510B">
        <w:rPr>
          <w:rFonts w:asciiTheme="minorHAnsi" w:hAnsiTheme="minorHAnsi" w:cstheme="minorHAnsi"/>
          <w:b/>
          <w:bCs/>
          <w:color w:val="000000"/>
          <w:sz w:val="24"/>
          <w:szCs w:val="24"/>
          <w:lang w:val="en-US"/>
        </w:rPr>
        <w:t xml:space="preserve">s </w:t>
      </w:r>
    </w:p>
    <w:p w14:paraId="763A2B20" w14:textId="77777777" w:rsidR="0074614A" w:rsidRPr="00172C15" w:rsidRDefault="0074614A" w:rsidP="0074614A">
      <w:pPr>
        <w:pBdr>
          <w:top w:val="nil"/>
          <w:left w:val="nil"/>
          <w:bottom w:val="nil"/>
          <w:right w:val="nil"/>
          <w:between w:val="nil"/>
        </w:pBdr>
        <w:spacing w:before="120" w:after="120"/>
        <w:ind w:firstLine="227"/>
        <w:jc w:val="both"/>
        <w:rPr>
          <w:rFonts w:asciiTheme="minorHAnsi" w:hAnsiTheme="minorHAnsi" w:cstheme="minorHAnsi"/>
          <w:color w:val="000000" w:themeColor="text1"/>
          <w:lang w:val="en-US"/>
        </w:rPr>
      </w:pPr>
      <w:r w:rsidRPr="00172C15">
        <w:rPr>
          <w:rFonts w:asciiTheme="minorHAnsi" w:hAnsiTheme="minorHAnsi" w:cstheme="minorHAnsi"/>
          <w:color w:val="000000" w:themeColor="text1"/>
          <w:lang w:val="en-US"/>
        </w:rPr>
        <w:t xml:space="preserve">The study findings indicate that </w:t>
      </w:r>
      <w:r>
        <w:rPr>
          <w:rFonts w:asciiTheme="minorHAnsi" w:hAnsiTheme="minorHAnsi" w:cstheme="minorHAnsi"/>
          <w:color w:val="000000" w:themeColor="text1"/>
          <w:lang w:val="en-US"/>
        </w:rPr>
        <w:t>if a</w:t>
      </w:r>
      <w:r w:rsidRPr="00172C15">
        <w:rPr>
          <w:rFonts w:asciiTheme="minorHAnsi" w:hAnsiTheme="minorHAnsi" w:cstheme="minorHAnsi"/>
          <w:color w:val="000000" w:themeColor="text1"/>
          <w:lang w:val="en-US"/>
        </w:rPr>
        <w:t xml:space="preserve">dolescent girls </w:t>
      </w:r>
      <w:r>
        <w:rPr>
          <w:rFonts w:asciiTheme="minorHAnsi" w:hAnsiTheme="minorHAnsi" w:cstheme="minorHAnsi"/>
          <w:color w:val="000000" w:themeColor="text1"/>
          <w:lang w:val="en-US"/>
        </w:rPr>
        <w:t xml:space="preserve">are enabled to voice the challenges they </w:t>
      </w:r>
      <w:r w:rsidRPr="00172C15">
        <w:rPr>
          <w:rFonts w:asciiTheme="minorHAnsi" w:hAnsiTheme="minorHAnsi" w:cstheme="minorHAnsi"/>
          <w:color w:val="000000" w:themeColor="text1"/>
          <w:lang w:val="en-US"/>
        </w:rPr>
        <w:t>encounter in school during menstruation</w:t>
      </w:r>
      <w:r>
        <w:rPr>
          <w:rFonts w:asciiTheme="minorHAnsi" w:hAnsiTheme="minorHAnsi" w:cstheme="minorHAnsi"/>
          <w:color w:val="000000" w:themeColor="text1"/>
          <w:lang w:val="en-US"/>
        </w:rPr>
        <w:t>,</w:t>
      </w:r>
      <w:r w:rsidRPr="00172C15">
        <w:rPr>
          <w:rFonts w:asciiTheme="minorHAnsi" w:hAnsiTheme="minorHAnsi" w:cstheme="minorHAnsi"/>
          <w:color w:val="000000" w:themeColor="text1"/>
          <w:lang w:val="en-US"/>
        </w:rPr>
        <w:t xml:space="preserve"> </w:t>
      </w:r>
      <w:r>
        <w:rPr>
          <w:rFonts w:asciiTheme="minorHAnsi" w:hAnsiTheme="minorHAnsi" w:cstheme="minorHAnsi"/>
          <w:color w:val="000000" w:themeColor="text1"/>
          <w:lang w:val="en-US"/>
        </w:rPr>
        <w:t>this would help to</w:t>
      </w:r>
      <w:r w:rsidRPr="00172C15">
        <w:rPr>
          <w:rFonts w:asciiTheme="minorHAnsi" w:hAnsiTheme="minorHAnsi" w:cstheme="minorHAnsi"/>
          <w:color w:val="000000" w:themeColor="text1"/>
          <w:lang w:val="en-US"/>
        </w:rPr>
        <w:t xml:space="preserve"> mitigate conditions which </w:t>
      </w:r>
      <w:r>
        <w:rPr>
          <w:rFonts w:asciiTheme="minorHAnsi" w:hAnsiTheme="minorHAnsi" w:cstheme="minorHAnsi"/>
          <w:color w:val="000000" w:themeColor="text1"/>
          <w:lang w:val="en-US"/>
        </w:rPr>
        <w:t xml:space="preserve">ultimately </w:t>
      </w:r>
      <w:r w:rsidRPr="00172C15">
        <w:rPr>
          <w:rFonts w:asciiTheme="minorHAnsi" w:hAnsiTheme="minorHAnsi" w:cstheme="minorHAnsi"/>
          <w:color w:val="000000" w:themeColor="text1"/>
          <w:lang w:val="en-US"/>
        </w:rPr>
        <w:t xml:space="preserve">affect girls’ resilience. The study shows how using girls to voice their concerns on menstruation encounters could influence actions towards making school an enabling space for learning. The </w:t>
      </w:r>
      <w:r>
        <w:rPr>
          <w:rFonts w:asciiTheme="minorHAnsi" w:hAnsiTheme="minorHAnsi" w:cstheme="minorHAnsi"/>
          <w:color w:val="000000" w:themeColor="text1"/>
          <w:lang w:val="en-US"/>
        </w:rPr>
        <w:t>drawings</w:t>
      </w:r>
      <w:r w:rsidRPr="00172C15">
        <w:rPr>
          <w:rFonts w:asciiTheme="minorHAnsi" w:hAnsiTheme="minorHAnsi" w:cstheme="minorHAnsi"/>
          <w:color w:val="000000" w:themeColor="text1"/>
          <w:lang w:val="en-US"/>
        </w:rPr>
        <w:t xml:space="preserve"> that described what participants desired to be provided in school indicate a ‘plea’ for help and support from their social ecologies for their situation to change. The act of girls having control over their situation and being able to raise their discomfort over their leaning environment </w:t>
      </w:r>
      <w:r>
        <w:rPr>
          <w:rFonts w:asciiTheme="minorHAnsi" w:hAnsiTheme="minorHAnsi" w:cstheme="minorHAnsi"/>
          <w:color w:val="000000" w:themeColor="text1"/>
          <w:lang w:val="en-US"/>
        </w:rPr>
        <w:t xml:space="preserve">in turn helps to develop </w:t>
      </w:r>
      <w:r w:rsidRPr="00172C15">
        <w:rPr>
          <w:rFonts w:asciiTheme="minorHAnsi" w:hAnsiTheme="minorHAnsi" w:cstheme="minorHAnsi"/>
          <w:color w:val="000000" w:themeColor="text1"/>
          <w:lang w:val="en-US"/>
        </w:rPr>
        <w:t>more resilience</w:t>
      </w:r>
      <w:r>
        <w:rPr>
          <w:rFonts w:asciiTheme="minorHAnsi" w:hAnsiTheme="minorHAnsi" w:cstheme="minorHAnsi"/>
          <w:color w:val="000000" w:themeColor="text1"/>
          <w:lang w:val="en-US"/>
        </w:rPr>
        <w:t>. This is because they learn to coexist by sharing of knowledge, needs, feelings, emotions and resources which boost their coping mechanisms as they grow up in school.</w:t>
      </w:r>
    </w:p>
    <w:p w14:paraId="743C6D57" w14:textId="77777777" w:rsidR="005848BD" w:rsidRDefault="0074614A" w:rsidP="0074614A">
      <w:pPr>
        <w:pBdr>
          <w:top w:val="nil"/>
          <w:left w:val="nil"/>
          <w:bottom w:val="nil"/>
          <w:right w:val="nil"/>
          <w:between w:val="nil"/>
        </w:pBdr>
        <w:spacing w:before="120" w:after="120"/>
        <w:ind w:firstLine="227"/>
        <w:jc w:val="both"/>
        <w:rPr>
          <w:rFonts w:asciiTheme="minorHAnsi" w:hAnsiTheme="minorHAnsi" w:cstheme="minorHAnsi"/>
          <w:color w:val="000000" w:themeColor="text1"/>
          <w:lang w:val="en-US"/>
        </w:rPr>
        <w:sectPr w:rsidR="005848BD" w:rsidSect="00C456FC">
          <w:type w:val="continuous"/>
          <w:pgSz w:w="11906" w:h="16838"/>
          <w:pgMar w:top="1440" w:right="1080" w:bottom="1440" w:left="1080" w:header="709" w:footer="709" w:gutter="0"/>
          <w:cols w:num="2" w:space="720"/>
          <w:titlePg/>
        </w:sectPr>
      </w:pPr>
      <w:r w:rsidRPr="00172C15">
        <w:rPr>
          <w:rFonts w:asciiTheme="minorHAnsi" w:hAnsiTheme="minorHAnsi" w:cstheme="minorHAnsi"/>
          <w:color w:val="000000" w:themeColor="text1"/>
          <w:lang w:val="en-US"/>
        </w:rPr>
        <w:t>Menarche</w:t>
      </w:r>
      <w:r w:rsidRPr="00D5739F">
        <w:rPr>
          <w:rFonts w:asciiTheme="minorHAnsi" w:hAnsiTheme="minorHAnsi" w:cstheme="minorHAnsi"/>
          <w:color w:val="000000" w:themeColor="text1"/>
          <w:lang w:val="en-US"/>
        </w:rPr>
        <w:t xml:space="preserve"> offers a platform where girls aged 10 to 12 years can be taught positively about developmental issues taking place in their body to enhance positive self-image and self</w:t>
      </w:r>
      <w:r w:rsidRPr="00172C15">
        <w:rPr>
          <w:rFonts w:asciiTheme="minorHAnsi" w:hAnsiTheme="minorHAnsi" w:cstheme="minorHAnsi"/>
          <w:color w:val="000000" w:themeColor="text1"/>
          <w:lang w:val="en-US"/>
        </w:rPr>
        <w:t>-</w:t>
      </w:r>
      <w:r w:rsidRPr="00D5739F">
        <w:rPr>
          <w:rFonts w:asciiTheme="minorHAnsi" w:hAnsiTheme="minorHAnsi" w:cstheme="minorHAnsi"/>
          <w:color w:val="000000" w:themeColor="text1"/>
          <w:lang w:val="en-US"/>
        </w:rPr>
        <w:t xml:space="preserve">esteem. The effect of menarche on unprepared school going girls </w:t>
      </w:r>
      <w:r w:rsidRPr="00172C15">
        <w:rPr>
          <w:rFonts w:asciiTheme="minorHAnsi" w:hAnsiTheme="minorHAnsi" w:cstheme="minorHAnsi"/>
          <w:color w:val="000000" w:themeColor="text1"/>
          <w:lang w:val="en-US"/>
        </w:rPr>
        <w:t xml:space="preserve">negatively impact </w:t>
      </w:r>
      <w:r w:rsidRPr="00D5739F">
        <w:rPr>
          <w:rFonts w:asciiTheme="minorHAnsi" w:hAnsiTheme="minorHAnsi" w:cstheme="minorHAnsi"/>
          <w:color w:val="000000" w:themeColor="text1"/>
          <w:lang w:val="en-US"/>
        </w:rPr>
        <w:t>education as</w:t>
      </w:r>
      <w:r w:rsidRPr="00172C15">
        <w:rPr>
          <w:rFonts w:asciiTheme="minorHAnsi" w:hAnsiTheme="minorHAnsi" w:cstheme="minorHAnsi"/>
          <w:color w:val="000000" w:themeColor="text1"/>
          <w:lang w:val="en-US"/>
        </w:rPr>
        <w:t xml:space="preserve"> some, especially for the underprivileged girls,</w:t>
      </w:r>
      <w:r w:rsidRPr="00D5739F">
        <w:rPr>
          <w:rFonts w:asciiTheme="minorHAnsi" w:hAnsiTheme="minorHAnsi" w:cstheme="minorHAnsi"/>
          <w:color w:val="000000" w:themeColor="text1"/>
          <w:lang w:val="en-US"/>
        </w:rPr>
        <w:t xml:space="preserve"> miss classes for at least two days every month due to severe pain and lack of pads when at school. Inadequate sanitary pads was associated with absenteeism due to fear of leakage and shame of ridicule associated with staining their clothes while in class</w:t>
      </w:r>
      <w:r w:rsidRPr="00172C15">
        <w:rPr>
          <w:rFonts w:asciiTheme="minorHAnsi" w:hAnsiTheme="minorHAnsi" w:cstheme="minorHAnsi"/>
          <w:color w:val="000000" w:themeColor="text1"/>
          <w:lang w:val="en-US"/>
        </w:rPr>
        <w:t xml:space="preserve"> which had a negative impact on their resilience</w:t>
      </w:r>
      <w:r w:rsidRPr="00D5739F">
        <w:rPr>
          <w:rFonts w:asciiTheme="minorHAnsi" w:hAnsiTheme="minorHAnsi" w:cstheme="minorHAnsi"/>
          <w:color w:val="000000" w:themeColor="text1"/>
          <w:lang w:val="en-US"/>
        </w:rPr>
        <w:t xml:space="preserve">. The girls would benefit from offer of free sanitary towels in school especially for emergency use when they are not prepared. Although the government of Kenya strives to supply free sanitary towels to school each month, they are inadequate and they are not available all the time. </w:t>
      </w:r>
      <w:r>
        <w:rPr>
          <w:rFonts w:asciiTheme="minorHAnsi" w:hAnsiTheme="minorHAnsi" w:cstheme="minorHAnsi"/>
          <w:color w:val="000000" w:themeColor="text1"/>
          <w:lang w:val="en-US"/>
        </w:rPr>
        <w:t xml:space="preserve">Reduced access to material resources hinder girls’ </w:t>
      </w:r>
    </w:p>
    <w:p w14:paraId="43E8E9BC" w14:textId="76385033" w:rsidR="00F21B5D" w:rsidRDefault="0074614A" w:rsidP="00F21B5D">
      <w:pPr>
        <w:pBdr>
          <w:top w:val="nil"/>
          <w:left w:val="nil"/>
          <w:bottom w:val="nil"/>
          <w:right w:val="nil"/>
          <w:between w:val="nil"/>
        </w:pBdr>
        <w:spacing w:before="120" w:after="120"/>
        <w:ind w:firstLine="227"/>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lastRenderedPageBreak/>
        <w:t>resilience because they lack options for addressing menstrual needs which is a natural process.</w:t>
      </w:r>
      <w:r w:rsidRPr="00D5739F">
        <w:rPr>
          <w:rFonts w:asciiTheme="minorHAnsi" w:hAnsiTheme="minorHAnsi" w:cstheme="minorHAnsi"/>
          <w:color w:val="000000" w:themeColor="text1"/>
          <w:lang w:val="en-US"/>
        </w:rPr>
        <w:t xml:space="preserve"> Based </w:t>
      </w:r>
      <w:r w:rsidR="005848BD" w:rsidRPr="00D5739F">
        <w:rPr>
          <w:rFonts w:asciiTheme="minorHAnsi" w:hAnsiTheme="minorHAnsi" w:cstheme="minorHAnsi"/>
          <w:color w:val="000000" w:themeColor="text1"/>
          <w:lang w:val="en-US"/>
        </w:rPr>
        <w:t xml:space="preserve">on the findings and arguments in this study, </w:t>
      </w:r>
      <w:r w:rsidR="005848BD" w:rsidRPr="00B741DF">
        <w:rPr>
          <w:rFonts w:asciiTheme="minorHAnsi" w:hAnsiTheme="minorHAnsi" w:cstheme="minorHAnsi"/>
          <w:color w:val="000000" w:themeColor="text1"/>
        </w:rPr>
        <w:t>the study unleashed the agency of the girls to increase</w:t>
      </w:r>
      <w:r w:rsidR="005848BD">
        <w:rPr>
          <w:rFonts w:asciiTheme="minorHAnsi" w:hAnsiTheme="minorHAnsi" w:cstheme="minorHAnsi"/>
          <w:color w:val="000000" w:themeColor="text1"/>
        </w:rPr>
        <w:t xml:space="preserve"> </w:t>
      </w:r>
      <w:r w:rsidRPr="00B741DF">
        <w:rPr>
          <w:rFonts w:asciiTheme="minorHAnsi" w:hAnsiTheme="minorHAnsi" w:cstheme="minorHAnsi"/>
          <w:color w:val="000000" w:themeColor="text1"/>
        </w:rPr>
        <w:t>the support their social ecologies should be giving them</w:t>
      </w:r>
      <w:r>
        <w:rPr>
          <w:rFonts w:asciiTheme="minorHAnsi" w:hAnsiTheme="minorHAnsi" w:cstheme="minorHAnsi"/>
          <w:color w:val="000000" w:themeColor="text1"/>
        </w:rPr>
        <w:t xml:space="preserve">. The </w:t>
      </w:r>
      <w:r w:rsidRPr="00B741DF">
        <w:rPr>
          <w:rFonts w:asciiTheme="minorHAnsi" w:hAnsiTheme="minorHAnsi" w:cstheme="minorHAnsi"/>
          <w:color w:val="000000" w:themeColor="text1"/>
        </w:rPr>
        <w:t>requests and recommendations made by the girls</w:t>
      </w:r>
      <w:r w:rsidR="00F21B5D">
        <w:rPr>
          <w:rFonts w:asciiTheme="minorHAnsi" w:hAnsiTheme="minorHAnsi" w:cstheme="minorHAnsi"/>
          <w:color w:val="000000" w:themeColor="text1"/>
        </w:rPr>
        <w:t>,</w:t>
      </w:r>
      <w:r>
        <w:rPr>
          <w:rFonts w:asciiTheme="minorHAnsi" w:hAnsiTheme="minorHAnsi" w:cstheme="minorHAnsi"/>
          <w:color w:val="000000" w:themeColor="text1"/>
        </w:rPr>
        <w:t xml:space="preserve"> </w:t>
      </w:r>
      <w:r>
        <w:t>w</w:t>
      </w:r>
      <w:r>
        <w:rPr>
          <w:rFonts w:asciiTheme="minorHAnsi" w:hAnsiTheme="minorHAnsi" w:cstheme="minorHAnsi"/>
          <w:color w:val="000000" w:themeColor="text1"/>
        </w:rPr>
        <w:t>hich</w:t>
      </w:r>
      <w:r w:rsidRPr="00B741DF">
        <w:rPr>
          <w:rFonts w:asciiTheme="minorHAnsi" w:hAnsiTheme="minorHAnsi" w:cstheme="minorHAnsi"/>
          <w:color w:val="000000" w:themeColor="text1"/>
        </w:rPr>
        <w:t xml:space="preserve"> is evidence of their growing sense of agency</w:t>
      </w:r>
      <w:r w:rsidR="00F21B5D">
        <w:rPr>
          <w:rFonts w:asciiTheme="minorHAnsi" w:hAnsiTheme="minorHAnsi" w:cstheme="minorHAnsi"/>
          <w:color w:val="000000" w:themeColor="text1"/>
        </w:rPr>
        <w:t>,</w:t>
      </w:r>
      <w:r w:rsidRPr="00B741DF">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are outlined in </w:t>
      </w:r>
      <w:r w:rsidR="00F21B5D">
        <w:rPr>
          <w:rFonts w:asciiTheme="minorHAnsi" w:hAnsiTheme="minorHAnsi" w:cstheme="minorHAnsi"/>
          <w:color w:val="000000" w:themeColor="text1"/>
        </w:rPr>
        <w:t xml:space="preserve">a </w:t>
      </w:r>
      <w:hyperlink r:id="rId25" w:history="1">
        <w:r w:rsidRPr="00F21B5D">
          <w:rPr>
            <w:rStyle w:val="Hyperlink"/>
            <w:rFonts w:asciiTheme="minorHAnsi" w:hAnsiTheme="minorHAnsi" w:cstheme="minorHAnsi"/>
          </w:rPr>
          <w:t>policy brief</w:t>
        </w:r>
      </w:hyperlink>
      <w:r w:rsidR="00F21B5D">
        <w:rPr>
          <w:rFonts w:asciiTheme="minorHAnsi" w:hAnsiTheme="minorHAnsi" w:cstheme="minorHAnsi"/>
          <w:color w:val="000000" w:themeColor="text1"/>
        </w:rPr>
        <w:t>.</w:t>
      </w:r>
      <w:r w:rsidRPr="00AF2E9F">
        <w:t xml:space="preserve"> </w:t>
      </w:r>
      <w:r w:rsidR="00302E61">
        <w:rPr>
          <w:rFonts w:asciiTheme="minorHAnsi" w:hAnsiTheme="minorHAnsi" w:cstheme="minorHAnsi"/>
          <w:color w:val="000000" w:themeColor="text1"/>
          <w:lang w:val="en-US"/>
        </w:rPr>
        <w:t xml:space="preserve">There is a need to adopt what </w:t>
      </w:r>
      <w:r w:rsidR="00F21B5D">
        <w:rPr>
          <w:rFonts w:asciiTheme="minorHAnsi" w:hAnsiTheme="minorHAnsi" w:cstheme="minorHAnsi"/>
          <w:color w:val="000000" w:themeColor="text1"/>
          <w:lang w:val="en-US"/>
        </w:rPr>
        <w:t xml:space="preserve">the </w:t>
      </w:r>
      <w:r w:rsidR="00302E61">
        <w:rPr>
          <w:rFonts w:asciiTheme="minorHAnsi" w:hAnsiTheme="minorHAnsi" w:cstheme="minorHAnsi"/>
          <w:color w:val="000000" w:themeColor="text1"/>
          <w:lang w:val="en-US"/>
        </w:rPr>
        <w:t xml:space="preserve">girls requested in school to make the learning space an enabling environment for menstruating girls. The voice of girls should be amplified on a wide range of platforms available to schools, where </w:t>
      </w:r>
      <w:r w:rsidR="00F21B5D">
        <w:rPr>
          <w:rFonts w:asciiTheme="minorHAnsi" w:hAnsiTheme="minorHAnsi" w:cstheme="minorHAnsi"/>
          <w:color w:val="000000" w:themeColor="text1"/>
          <w:lang w:val="en-US"/>
        </w:rPr>
        <w:t xml:space="preserve">various </w:t>
      </w:r>
      <w:r w:rsidR="00302E61">
        <w:rPr>
          <w:rFonts w:asciiTheme="minorHAnsi" w:hAnsiTheme="minorHAnsi" w:cstheme="minorHAnsi"/>
          <w:color w:val="000000" w:themeColor="text1"/>
          <w:lang w:val="en-US"/>
        </w:rPr>
        <w:t>needs can be addressed accordingly.</w:t>
      </w:r>
    </w:p>
    <w:p w14:paraId="455A9501" w14:textId="77777777" w:rsidR="00F21B5D" w:rsidRDefault="00F21B5D" w:rsidP="0074614A">
      <w:pPr>
        <w:jc w:val="both"/>
        <w:rPr>
          <w:b/>
          <w:color w:val="000000"/>
          <w:sz w:val="24"/>
          <w:szCs w:val="24"/>
        </w:rPr>
      </w:pPr>
    </w:p>
    <w:p w14:paraId="4339DC98" w14:textId="56819C6B" w:rsidR="0074614A" w:rsidRPr="001B4C83" w:rsidRDefault="0074614A" w:rsidP="0074614A">
      <w:pPr>
        <w:jc w:val="both"/>
        <w:rPr>
          <w:b/>
          <w:sz w:val="24"/>
          <w:szCs w:val="24"/>
        </w:rPr>
      </w:pPr>
      <w:r>
        <w:rPr>
          <w:b/>
          <w:color w:val="000000"/>
          <w:sz w:val="24"/>
          <w:szCs w:val="24"/>
        </w:rPr>
        <w:t xml:space="preserve">Disclosure statement </w:t>
      </w:r>
    </w:p>
    <w:p w14:paraId="1DD0796E" w14:textId="77777777" w:rsidR="0074614A" w:rsidRPr="00484FB0" w:rsidRDefault="0074614A" w:rsidP="0074614A">
      <w:pPr>
        <w:pBdr>
          <w:top w:val="nil"/>
          <w:left w:val="nil"/>
          <w:bottom w:val="nil"/>
          <w:right w:val="nil"/>
          <w:between w:val="nil"/>
        </w:pBdr>
        <w:spacing w:before="120" w:after="120"/>
        <w:ind w:firstLine="227"/>
        <w:jc w:val="both"/>
      </w:pPr>
      <w:bookmarkStart w:id="4" w:name="_heading=h.3znysh7" w:colFirst="0" w:colLast="0"/>
      <w:bookmarkEnd w:id="4"/>
      <w:r w:rsidRPr="007C5EC1">
        <w:t>The author</w:t>
      </w:r>
      <w:r>
        <w:t>s declare</w:t>
      </w:r>
      <w:r w:rsidRPr="007C5EC1">
        <w:t xml:space="preserve"> no conflict of interest</w:t>
      </w:r>
      <w:r>
        <w:t>.</w:t>
      </w:r>
    </w:p>
    <w:p w14:paraId="61CF2C01" w14:textId="3F1322ED" w:rsidR="0074614A" w:rsidRDefault="0074614A" w:rsidP="0074614A">
      <w:pPr>
        <w:pBdr>
          <w:top w:val="nil"/>
          <w:left w:val="nil"/>
          <w:bottom w:val="nil"/>
          <w:right w:val="nil"/>
          <w:between w:val="nil"/>
        </w:pBdr>
        <w:spacing w:before="240" w:after="120"/>
        <w:rPr>
          <w:b/>
          <w:color w:val="000000"/>
          <w:sz w:val="24"/>
          <w:szCs w:val="24"/>
        </w:rPr>
      </w:pPr>
      <w:r>
        <w:rPr>
          <w:b/>
          <w:color w:val="000000"/>
          <w:sz w:val="24"/>
          <w:szCs w:val="24"/>
        </w:rPr>
        <w:t xml:space="preserve">Acknowledgements </w:t>
      </w:r>
    </w:p>
    <w:p w14:paraId="63D8014C" w14:textId="77777777" w:rsidR="0074614A" w:rsidRPr="007C5EC1" w:rsidRDefault="0074614A" w:rsidP="0074614A">
      <w:pPr>
        <w:pBdr>
          <w:top w:val="nil"/>
          <w:left w:val="nil"/>
          <w:bottom w:val="nil"/>
          <w:right w:val="nil"/>
          <w:between w:val="nil"/>
        </w:pBdr>
        <w:spacing w:before="120" w:after="120"/>
        <w:ind w:firstLine="227"/>
        <w:jc w:val="both"/>
      </w:pPr>
      <w:r>
        <w:t xml:space="preserve">Sincere gratitude </w:t>
      </w:r>
      <w:r w:rsidRPr="00AE1C7B">
        <w:t>to the British Council</w:t>
      </w:r>
      <w:r>
        <w:t xml:space="preserve"> for supporting collaboration between Edge Hill University and Strathmore University</w:t>
      </w:r>
      <w:r w:rsidRPr="00AE1C7B">
        <w:t xml:space="preserve"> for</w:t>
      </w:r>
      <w:r>
        <w:t xml:space="preserve"> offering </w:t>
      </w:r>
      <w:r>
        <w:t xml:space="preserve">me the eye-opening training opportunity in research writing. I am also grateful for the support offered by my Ph.D. student, Grace Eliud, in editing this work. </w:t>
      </w:r>
    </w:p>
    <w:p w14:paraId="029ED136" w14:textId="0ADF898B" w:rsidR="00F21B5D" w:rsidRDefault="00F21B5D" w:rsidP="00F21B5D">
      <w:pPr>
        <w:pBdr>
          <w:top w:val="nil"/>
          <w:left w:val="nil"/>
          <w:bottom w:val="nil"/>
          <w:right w:val="nil"/>
          <w:between w:val="nil"/>
        </w:pBdr>
        <w:spacing w:before="240" w:after="120"/>
        <w:jc w:val="both"/>
        <w:rPr>
          <w:b/>
          <w:color w:val="000000"/>
          <w:sz w:val="24"/>
          <w:szCs w:val="24"/>
        </w:rPr>
      </w:pPr>
      <w:r>
        <w:rPr>
          <w:b/>
          <w:color w:val="000000"/>
          <w:sz w:val="24"/>
          <w:szCs w:val="24"/>
        </w:rPr>
        <w:t xml:space="preserve">Open Access Policy </w:t>
      </w:r>
    </w:p>
    <w:p w14:paraId="21CCAFB4" w14:textId="77777777" w:rsidR="00F21B5D" w:rsidRDefault="00F21B5D" w:rsidP="00F21B5D">
      <w:pPr>
        <w:pBdr>
          <w:top w:val="nil"/>
          <w:left w:val="nil"/>
          <w:bottom w:val="nil"/>
          <w:right w:val="nil"/>
          <w:between w:val="nil"/>
        </w:pBdr>
        <w:spacing w:before="120" w:after="120"/>
        <w:ind w:firstLine="227"/>
        <w:jc w:val="both"/>
        <w:rPr>
          <w:color w:val="000000"/>
        </w:rPr>
      </w:pPr>
      <w:r>
        <w:rPr>
          <w:color w:val="000000"/>
        </w:rPr>
        <w:t>This journal provides immediate open access to its content with no submission or publications fees. This journal article is published under the following Creative Commons Licence:</w:t>
      </w:r>
    </w:p>
    <w:p w14:paraId="447D50E1" w14:textId="77777777" w:rsidR="00F21B5D" w:rsidRDefault="00F21B5D" w:rsidP="00F21B5D">
      <w:pPr>
        <w:pBdr>
          <w:top w:val="nil"/>
          <w:left w:val="nil"/>
          <w:bottom w:val="nil"/>
          <w:right w:val="nil"/>
          <w:between w:val="nil"/>
        </w:pBdr>
        <w:spacing w:before="120" w:after="120"/>
        <w:ind w:firstLine="227"/>
        <w:jc w:val="center"/>
        <w:rPr>
          <w:color w:val="000000"/>
        </w:rPr>
      </w:pPr>
      <w:r>
        <w:rPr>
          <w:rFonts w:ascii="Times New Roman" w:eastAsia="Times New Roman" w:hAnsi="Times New Roman" w:cs="Times New Roman"/>
          <w:noProof/>
          <w:color w:val="000000"/>
          <w:sz w:val="20"/>
          <w:szCs w:val="20"/>
          <w:lang w:eastAsia="en-GB"/>
        </w:rPr>
        <w:drawing>
          <wp:inline distT="0" distB="0" distL="0" distR="0" wp14:anchorId="3D9B0566" wp14:editId="7F2AEBF3">
            <wp:extent cx="879976" cy="302769"/>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879976" cy="302769"/>
                    </a:xfrm>
                    <a:prstGeom prst="rect">
                      <a:avLst/>
                    </a:prstGeom>
                    <a:ln/>
                  </pic:spPr>
                </pic:pic>
              </a:graphicData>
            </a:graphic>
          </wp:inline>
        </w:drawing>
      </w:r>
    </w:p>
    <w:p w14:paraId="169492F8" w14:textId="77777777" w:rsidR="00F21B5D" w:rsidRDefault="00F21B5D" w:rsidP="00F21B5D">
      <w:pPr>
        <w:pBdr>
          <w:top w:val="nil"/>
          <w:left w:val="nil"/>
          <w:bottom w:val="nil"/>
          <w:right w:val="nil"/>
          <w:between w:val="nil"/>
        </w:pBdr>
        <w:spacing w:before="120" w:after="120"/>
        <w:ind w:firstLine="227"/>
        <w:jc w:val="both"/>
        <w:rPr>
          <w:color w:val="000000"/>
        </w:rPr>
      </w:pPr>
      <w:r>
        <w:rPr>
          <w:color w:val="000000"/>
        </w:rPr>
        <w:t>This licence allows others to read, download, copy, distribute, print, search, or link to this article (and other works in this journal), and/or to use them for any other lawful purpose in accordance with the licence.  </w:t>
      </w:r>
    </w:p>
    <w:p w14:paraId="5CD6F5A8" w14:textId="77777777" w:rsidR="00F21B5D" w:rsidRDefault="00F21B5D" w:rsidP="00F21B5D">
      <w:pPr>
        <w:pBdr>
          <w:top w:val="nil"/>
          <w:left w:val="nil"/>
          <w:bottom w:val="nil"/>
          <w:right w:val="nil"/>
          <w:between w:val="nil"/>
        </w:pBdr>
        <w:spacing w:before="120" w:after="120"/>
        <w:ind w:firstLine="227"/>
        <w:jc w:val="both"/>
        <w:rPr>
          <w:color w:val="000000"/>
        </w:rPr>
      </w:pPr>
      <w:r>
        <w:rPr>
          <w:i/>
          <w:color w:val="000000"/>
        </w:rPr>
        <w:t>PRISM</w:t>
      </w:r>
      <w:r>
        <w:rPr>
          <w:color w:val="000000"/>
        </w:rPr>
        <w:t xml:space="preserve"> is also indexed in the world largest open-access database: DOAJ (the </w:t>
      </w:r>
      <w:hyperlink r:id="rId27">
        <w:r>
          <w:rPr>
            <w:color w:val="0563C1"/>
            <w:u w:val="single"/>
          </w:rPr>
          <w:t>Directory of Open Access Journals</w:t>
        </w:r>
      </w:hyperlink>
      <w:r>
        <w:rPr>
          <w:color w:val="000000"/>
        </w:rPr>
        <w:t>). DOAJ is a community-curated online directory that indexes and provides access to high quality, open access, peer-reviewed journals.</w:t>
      </w:r>
    </w:p>
    <w:p w14:paraId="356A9FCF" w14:textId="77777777" w:rsidR="00F21B5D" w:rsidRDefault="00F21B5D" w:rsidP="0074614A">
      <w:pPr>
        <w:pBdr>
          <w:top w:val="nil"/>
          <w:left w:val="nil"/>
          <w:bottom w:val="nil"/>
          <w:right w:val="nil"/>
          <w:between w:val="nil"/>
        </w:pBdr>
        <w:spacing w:before="240" w:after="120"/>
        <w:jc w:val="both"/>
        <w:rPr>
          <w:b/>
          <w:color w:val="000000"/>
          <w:sz w:val="24"/>
          <w:szCs w:val="24"/>
        </w:rPr>
        <w:sectPr w:rsidR="00F21B5D" w:rsidSect="00F21B5D">
          <w:type w:val="continuous"/>
          <w:pgSz w:w="11906" w:h="16838"/>
          <w:pgMar w:top="1440" w:right="1080" w:bottom="1440" w:left="1080" w:header="709" w:footer="709" w:gutter="0"/>
          <w:cols w:num="2" w:space="720"/>
          <w:titlePg/>
        </w:sectPr>
      </w:pPr>
    </w:p>
    <w:p w14:paraId="57A122E7" w14:textId="66A35217" w:rsidR="00302E61" w:rsidRDefault="00302E61" w:rsidP="0074614A">
      <w:pPr>
        <w:pBdr>
          <w:top w:val="nil"/>
          <w:left w:val="nil"/>
          <w:bottom w:val="nil"/>
          <w:right w:val="nil"/>
          <w:between w:val="nil"/>
        </w:pBdr>
        <w:spacing w:before="240" w:after="120"/>
        <w:jc w:val="both"/>
        <w:rPr>
          <w:b/>
          <w:color w:val="000000"/>
          <w:sz w:val="24"/>
          <w:szCs w:val="24"/>
        </w:rPr>
      </w:pPr>
    </w:p>
    <w:p w14:paraId="2B84308F" w14:textId="59899A85" w:rsidR="00302E61" w:rsidRDefault="00302E61" w:rsidP="0074614A">
      <w:pPr>
        <w:pBdr>
          <w:top w:val="nil"/>
          <w:left w:val="nil"/>
          <w:bottom w:val="nil"/>
          <w:right w:val="nil"/>
          <w:between w:val="nil"/>
        </w:pBdr>
        <w:spacing w:before="240" w:after="120"/>
        <w:jc w:val="both"/>
        <w:rPr>
          <w:b/>
          <w:color w:val="000000"/>
          <w:sz w:val="24"/>
          <w:szCs w:val="24"/>
        </w:rPr>
      </w:pPr>
    </w:p>
    <w:p w14:paraId="1EE9D77D" w14:textId="24C45A60" w:rsidR="00302E61" w:rsidRDefault="00302E61" w:rsidP="0074614A">
      <w:pPr>
        <w:pBdr>
          <w:top w:val="nil"/>
          <w:left w:val="nil"/>
          <w:bottom w:val="nil"/>
          <w:right w:val="nil"/>
          <w:between w:val="nil"/>
        </w:pBdr>
        <w:spacing w:before="240" w:after="120"/>
        <w:jc w:val="both"/>
        <w:rPr>
          <w:b/>
          <w:color w:val="000000"/>
          <w:sz w:val="24"/>
          <w:szCs w:val="24"/>
        </w:rPr>
      </w:pPr>
    </w:p>
    <w:p w14:paraId="75227A07" w14:textId="33B1DC8E" w:rsidR="00302E61" w:rsidRDefault="00302E61" w:rsidP="0074614A">
      <w:pPr>
        <w:pBdr>
          <w:top w:val="nil"/>
          <w:left w:val="nil"/>
          <w:bottom w:val="nil"/>
          <w:right w:val="nil"/>
          <w:between w:val="nil"/>
        </w:pBdr>
        <w:spacing w:before="240" w:after="120"/>
        <w:jc w:val="both"/>
        <w:rPr>
          <w:b/>
          <w:color w:val="000000"/>
          <w:sz w:val="24"/>
          <w:szCs w:val="24"/>
        </w:rPr>
      </w:pPr>
    </w:p>
    <w:p w14:paraId="743E7904" w14:textId="11FFC98B" w:rsidR="00302E61" w:rsidRDefault="00302E61" w:rsidP="0074614A">
      <w:pPr>
        <w:pBdr>
          <w:top w:val="nil"/>
          <w:left w:val="nil"/>
          <w:bottom w:val="nil"/>
          <w:right w:val="nil"/>
          <w:between w:val="nil"/>
        </w:pBdr>
        <w:spacing w:before="240" w:after="120"/>
        <w:jc w:val="both"/>
        <w:rPr>
          <w:b/>
          <w:color w:val="000000"/>
          <w:sz w:val="24"/>
          <w:szCs w:val="24"/>
        </w:rPr>
      </w:pPr>
    </w:p>
    <w:p w14:paraId="1B3DA219" w14:textId="77777777" w:rsidR="00302E61" w:rsidRDefault="00302E61" w:rsidP="0074614A">
      <w:pPr>
        <w:pBdr>
          <w:top w:val="nil"/>
          <w:left w:val="nil"/>
          <w:bottom w:val="nil"/>
          <w:right w:val="nil"/>
          <w:between w:val="nil"/>
        </w:pBdr>
        <w:spacing w:before="240" w:after="120"/>
        <w:jc w:val="both"/>
        <w:rPr>
          <w:b/>
          <w:color w:val="000000"/>
          <w:sz w:val="24"/>
          <w:szCs w:val="24"/>
        </w:rPr>
      </w:pPr>
    </w:p>
    <w:p w14:paraId="27024DB6" w14:textId="537D6A2A" w:rsidR="00302E61" w:rsidRDefault="00302E61" w:rsidP="0074614A">
      <w:pPr>
        <w:pBdr>
          <w:top w:val="nil"/>
          <w:left w:val="nil"/>
          <w:bottom w:val="nil"/>
          <w:right w:val="nil"/>
          <w:between w:val="nil"/>
        </w:pBdr>
        <w:spacing w:before="240" w:after="120"/>
        <w:jc w:val="both"/>
        <w:rPr>
          <w:b/>
          <w:color w:val="000000"/>
          <w:sz w:val="24"/>
          <w:szCs w:val="24"/>
        </w:rPr>
      </w:pPr>
    </w:p>
    <w:p w14:paraId="332EAA60" w14:textId="4D0CD82F" w:rsidR="00302E61" w:rsidRDefault="00302E61" w:rsidP="0074614A">
      <w:pPr>
        <w:pBdr>
          <w:top w:val="nil"/>
          <w:left w:val="nil"/>
          <w:bottom w:val="nil"/>
          <w:right w:val="nil"/>
          <w:between w:val="nil"/>
        </w:pBdr>
        <w:spacing w:before="240" w:after="120"/>
        <w:jc w:val="both"/>
        <w:rPr>
          <w:b/>
          <w:color w:val="000000"/>
          <w:sz w:val="24"/>
          <w:szCs w:val="24"/>
        </w:rPr>
      </w:pPr>
    </w:p>
    <w:p w14:paraId="785CA12D" w14:textId="1A44A06E" w:rsidR="00302E61" w:rsidRDefault="00302E61" w:rsidP="0074614A">
      <w:pPr>
        <w:pBdr>
          <w:top w:val="nil"/>
          <w:left w:val="nil"/>
          <w:bottom w:val="nil"/>
          <w:right w:val="nil"/>
          <w:between w:val="nil"/>
        </w:pBdr>
        <w:spacing w:before="240" w:after="120"/>
        <w:jc w:val="both"/>
        <w:rPr>
          <w:b/>
          <w:color w:val="000000"/>
          <w:sz w:val="24"/>
          <w:szCs w:val="24"/>
        </w:rPr>
      </w:pPr>
    </w:p>
    <w:p w14:paraId="1200BE27" w14:textId="230C4897" w:rsidR="00302E61" w:rsidRDefault="00302E61" w:rsidP="00302E61">
      <w:pPr>
        <w:rPr>
          <w:b/>
          <w:color w:val="000000"/>
          <w:sz w:val="24"/>
          <w:szCs w:val="24"/>
        </w:rPr>
      </w:pPr>
    </w:p>
    <w:p w14:paraId="25D1B0EA" w14:textId="55CB4BFD" w:rsidR="00302E61" w:rsidRDefault="00F21B5D" w:rsidP="00302E61">
      <w:pPr>
        <w:rPr>
          <w:b/>
          <w:color w:val="000000"/>
          <w:sz w:val="24"/>
          <w:szCs w:val="24"/>
        </w:rPr>
      </w:pPr>
      <w:r>
        <w:rPr>
          <w:rFonts w:ascii="Times New Roman" w:eastAsia="Times New Roman" w:hAnsi="Times New Roman" w:cs="Times New Roman"/>
          <w:noProof/>
          <w:color w:val="000000"/>
          <w:sz w:val="20"/>
          <w:szCs w:val="20"/>
          <w:lang w:eastAsia="en-GB"/>
        </w:rPr>
        <w:drawing>
          <wp:anchor distT="0" distB="0" distL="114300" distR="114300" simplePos="0" relativeHeight="251694080" behindDoc="1" locked="0" layoutInCell="1" allowOverlap="1" wp14:anchorId="1B95E9AA" wp14:editId="7E7FA15A">
            <wp:simplePos x="0" y="0"/>
            <wp:positionH relativeFrom="column">
              <wp:posOffset>2111375</wp:posOffset>
            </wp:positionH>
            <wp:positionV relativeFrom="paragraph">
              <wp:posOffset>8890</wp:posOffset>
            </wp:positionV>
            <wp:extent cx="1828165" cy="699135"/>
            <wp:effectExtent l="0" t="0" r="635" b="5715"/>
            <wp:wrapTight wrapText="bothSides">
              <wp:wrapPolygon edited="0">
                <wp:start x="0" y="0"/>
                <wp:lineTo x="0" y="21188"/>
                <wp:lineTo x="21382" y="21188"/>
                <wp:lineTo x="21382" y="0"/>
                <wp:lineTo x="0" y="0"/>
              </wp:wrapPolygon>
            </wp:wrapTight>
            <wp:docPr id="13" name="image2.png" descr="A logo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image2.png" descr="A logo with black text&#10;&#10;AI-generated content may be incorrect."/>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1828165" cy="699135"/>
                    </a:xfrm>
                    <a:prstGeom prst="rect">
                      <a:avLst/>
                    </a:prstGeom>
                    <a:ln/>
                  </pic:spPr>
                </pic:pic>
              </a:graphicData>
            </a:graphic>
            <wp14:sizeRelH relativeFrom="page">
              <wp14:pctWidth>0</wp14:pctWidth>
            </wp14:sizeRelH>
            <wp14:sizeRelV relativeFrom="page">
              <wp14:pctHeight>0</wp14:pctHeight>
            </wp14:sizeRelV>
          </wp:anchor>
        </w:drawing>
      </w:r>
    </w:p>
    <w:p w14:paraId="63332A12" w14:textId="2B7B65C3" w:rsidR="00302E61" w:rsidRDefault="00302E61" w:rsidP="00302E61">
      <w:pPr>
        <w:rPr>
          <w:b/>
          <w:color w:val="000000"/>
          <w:sz w:val="24"/>
          <w:szCs w:val="24"/>
        </w:rPr>
      </w:pPr>
    </w:p>
    <w:p w14:paraId="3FC67BFA" w14:textId="5A3B70BE" w:rsidR="00302E61" w:rsidRDefault="00302E61" w:rsidP="00302E61">
      <w:pPr>
        <w:rPr>
          <w:b/>
          <w:color w:val="000000"/>
          <w:sz w:val="24"/>
          <w:szCs w:val="24"/>
        </w:rPr>
      </w:pPr>
    </w:p>
    <w:p w14:paraId="54D0499E" w14:textId="65BDEDA5" w:rsidR="00302E61" w:rsidRDefault="00302E61" w:rsidP="00302E61">
      <w:pPr>
        <w:rPr>
          <w:b/>
          <w:color w:val="000000"/>
          <w:sz w:val="24"/>
          <w:szCs w:val="24"/>
        </w:rPr>
      </w:pPr>
    </w:p>
    <w:p w14:paraId="396B7F78" w14:textId="26EDAB89" w:rsidR="00302E61" w:rsidRDefault="00302E61" w:rsidP="00302E61">
      <w:pPr>
        <w:rPr>
          <w:b/>
          <w:color w:val="000000"/>
          <w:sz w:val="24"/>
          <w:szCs w:val="24"/>
        </w:rPr>
      </w:pPr>
    </w:p>
    <w:p w14:paraId="3A919D96" w14:textId="77777777" w:rsidR="00302E61" w:rsidRDefault="00302E61" w:rsidP="00302E61">
      <w:pPr>
        <w:rPr>
          <w:b/>
          <w:color w:val="000000"/>
          <w:sz w:val="24"/>
          <w:szCs w:val="24"/>
        </w:rPr>
      </w:pPr>
    </w:p>
    <w:p w14:paraId="5359F1EF" w14:textId="77777777" w:rsidR="00302E61" w:rsidRDefault="00302E61" w:rsidP="00302E61">
      <w:pPr>
        <w:rPr>
          <w:b/>
          <w:color w:val="000000"/>
          <w:sz w:val="24"/>
          <w:szCs w:val="24"/>
        </w:rPr>
      </w:pPr>
    </w:p>
    <w:p w14:paraId="5C114CA3" w14:textId="77777777" w:rsidR="00302E61" w:rsidRDefault="00302E61" w:rsidP="00302E61">
      <w:pPr>
        <w:rPr>
          <w:b/>
          <w:color w:val="000000"/>
          <w:sz w:val="24"/>
          <w:szCs w:val="24"/>
        </w:rPr>
      </w:pPr>
    </w:p>
    <w:p w14:paraId="43A91830" w14:textId="77777777" w:rsidR="00302E61" w:rsidRDefault="00302E61" w:rsidP="00302E61">
      <w:pPr>
        <w:rPr>
          <w:b/>
          <w:color w:val="000000"/>
          <w:sz w:val="24"/>
          <w:szCs w:val="24"/>
        </w:rPr>
      </w:pPr>
    </w:p>
    <w:p w14:paraId="49B6C9E1" w14:textId="77777777" w:rsidR="00302E61" w:rsidRDefault="00302E61" w:rsidP="00302E61">
      <w:pPr>
        <w:rPr>
          <w:b/>
          <w:color w:val="000000"/>
          <w:sz w:val="24"/>
          <w:szCs w:val="24"/>
        </w:rPr>
      </w:pPr>
    </w:p>
    <w:p w14:paraId="2D90C80B" w14:textId="77777777" w:rsidR="00302E61" w:rsidRDefault="00302E61" w:rsidP="00302E61">
      <w:pPr>
        <w:rPr>
          <w:b/>
          <w:color w:val="000000"/>
          <w:sz w:val="24"/>
          <w:szCs w:val="24"/>
        </w:rPr>
      </w:pPr>
    </w:p>
    <w:p w14:paraId="77751BDC" w14:textId="77777777" w:rsidR="00302E61" w:rsidRDefault="00302E61" w:rsidP="00302E61">
      <w:pPr>
        <w:rPr>
          <w:b/>
          <w:color w:val="000000"/>
          <w:sz w:val="24"/>
          <w:szCs w:val="24"/>
        </w:rPr>
      </w:pPr>
    </w:p>
    <w:p w14:paraId="33619DC5" w14:textId="77777777" w:rsidR="00302E61" w:rsidRDefault="00302E61" w:rsidP="00302E61">
      <w:pPr>
        <w:rPr>
          <w:b/>
          <w:color w:val="000000"/>
          <w:sz w:val="24"/>
          <w:szCs w:val="24"/>
        </w:rPr>
      </w:pPr>
    </w:p>
    <w:p w14:paraId="4B7C39BE" w14:textId="77777777" w:rsidR="00302E61" w:rsidRDefault="00302E61" w:rsidP="00302E61">
      <w:pPr>
        <w:rPr>
          <w:b/>
          <w:color w:val="000000"/>
          <w:sz w:val="24"/>
          <w:szCs w:val="24"/>
        </w:rPr>
      </w:pPr>
    </w:p>
    <w:p w14:paraId="1DA41354" w14:textId="77777777" w:rsidR="00302E61" w:rsidRDefault="00302E61" w:rsidP="00302E61">
      <w:pPr>
        <w:rPr>
          <w:b/>
          <w:color w:val="000000"/>
          <w:sz w:val="24"/>
          <w:szCs w:val="24"/>
        </w:rPr>
      </w:pPr>
    </w:p>
    <w:p w14:paraId="4CD266C0" w14:textId="77777777" w:rsidR="00302E61" w:rsidRDefault="00302E61" w:rsidP="00302E61">
      <w:pPr>
        <w:rPr>
          <w:b/>
          <w:color w:val="000000"/>
          <w:sz w:val="24"/>
          <w:szCs w:val="24"/>
        </w:rPr>
      </w:pPr>
    </w:p>
    <w:p w14:paraId="30D38E4A" w14:textId="3EBCB1C9" w:rsidR="0074614A" w:rsidRPr="000B26C0" w:rsidRDefault="0074614A" w:rsidP="00302E61">
      <w:pPr>
        <w:rPr>
          <w:b/>
          <w:color w:val="000000"/>
          <w:sz w:val="24"/>
          <w:szCs w:val="24"/>
        </w:rPr>
      </w:pPr>
      <w:r>
        <w:rPr>
          <w:b/>
          <w:color w:val="000000"/>
          <w:sz w:val="24"/>
          <w:szCs w:val="24"/>
        </w:rPr>
        <w:lastRenderedPageBreak/>
        <w:t>References</w:t>
      </w:r>
    </w:p>
    <w:p w14:paraId="3F066A8D"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8072FD">
        <w:rPr>
          <w:color w:val="000000"/>
          <w:sz w:val="20"/>
          <w:szCs w:val="20"/>
        </w:rPr>
        <w:t xml:space="preserve">Chinyama, J., Chipungu, J., Rudd, C., Mwale, M., Verstraete, </w:t>
      </w:r>
      <w:r w:rsidRPr="00230A0B">
        <w:rPr>
          <w:color w:val="000000"/>
          <w:sz w:val="20"/>
          <w:szCs w:val="20"/>
        </w:rPr>
        <w:t>L., Sikamo, C., &amp; Sharma, A. (2019). Menstrual hygiene management in rural schools of Zambia: a descriptive study of knowledge, experiences and challenges faced by schoolgirls. BMC public health, 19, 1-10.</w:t>
      </w:r>
    </w:p>
    <w:p w14:paraId="74326981"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Cummins, C., Pellicano, E., &amp; Crane, L. (2020). Supporting minimally verbal autistic girls with intellectual disabilities through puberty: Perspectives of parents and educators. Journal of autism and developmental disorders, 50, 2439-2448.</w:t>
      </w:r>
    </w:p>
    <w:p w14:paraId="4D06623D"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Eelderink, M., Vervoort, J. M., &amp; van Laerhoven, F. (2020). Using participatory action research to operationalize critical systems thinking in social-ecological systems. </w:t>
      </w:r>
      <w:r w:rsidRPr="00230A0B">
        <w:rPr>
          <w:i/>
          <w:iCs/>
          <w:color w:val="000000"/>
          <w:sz w:val="20"/>
          <w:szCs w:val="20"/>
        </w:rPr>
        <w:t>Ecology and Society</w:t>
      </w:r>
      <w:r w:rsidRPr="00230A0B">
        <w:rPr>
          <w:color w:val="000000"/>
          <w:sz w:val="20"/>
          <w:szCs w:val="20"/>
        </w:rPr>
        <w:t>, </w:t>
      </w:r>
      <w:r w:rsidRPr="00230A0B">
        <w:rPr>
          <w:i/>
          <w:iCs/>
          <w:color w:val="000000"/>
          <w:sz w:val="20"/>
          <w:szCs w:val="20"/>
        </w:rPr>
        <w:t>25</w:t>
      </w:r>
      <w:r w:rsidRPr="00230A0B">
        <w:rPr>
          <w:color w:val="000000"/>
          <w:sz w:val="20"/>
          <w:szCs w:val="20"/>
        </w:rPr>
        <w:t>(1).</w:t>
      </w:r>
    </w:p>
    <w:p w14:paraId="08F3990D" w14:textId="77777777" w:rsidR="0074614A" w:rsidRPr="00230A0B" w:rsidRDefault="0074614A" w:rsidP="0074614A">
      <w:pPr>
        <w:pBdr>
          <w:top w:val="nil"/>
          <w:left w:val="nil"/>
          <w:bottom w:val="nil"/>
          <w:right w:val="nil"/>
          <w:between w:val="nil"/>
        </w:pBdr>
        <w:spacing w:before="120" w:after="120"/>
        <w:ind w:left="227" w:hanging="227"/>
        <w:jc w:val="both"/>
        <w:rPr>
          <w:rStyle w:val="Hyperlink"/>
          <w:sz w:val="20"/>
          <w:szCs w:val="20"/>
          <w:lang w:val="en-US"/>
        </w:rPr>
      </w:pPr>
      <w:r w:rsidRPr="00230A0B">
        <w:rPr>
          <w:color w:val="000000"/>
          <w:sz w:val="20"/>
          <w:szCs w:val="20"/>
          <w:lang w:val="en-US"/>
        </w:rPr>
        <w:t>Government of</w:t>
      </w:r>
      <w:r w:rsidRPr="00230A0B">
        <w:rPr>
          <w:b/>
          <w:bCs/>
          <w:color w:val="000000"/>
          <w:sz w:val="20"/>
          <w:szCs w:val="20"/>
          <w:lang w:val="en-US"/>
        </w:rPr>
        <w:t> </w:t>
      </w:r>
      <w:r w:rsidRPr="00230A0B">
        <w:rPr>
          <w:bCs/>
          <w:color w:val="000000"/>
          <w:sz w:val="20"/>
          <w:szCs w:val="20"/>
          <w:lang w:val="en-US"/>
        </w:rPr>
        <w:t>Kenya (GoK)</w:t>
      </w:r>
      <w:r w:rsidRPr="00230A0B">
        <w:rPr>
          <w:color w:val="000000"/>
          <w:sz w:val="20"/>
          <w:szCs w:val="20"/>
          <w:lang w:val="en-US"/>
        </w:rPr>
        <w:t xml:space="preserve">. </w:t>
      </w:r>
      <w:r w:rsidRPr="00230A0B">
        <w:rPr>
          <w:bCs/>
          <w:color w:val="000000"/>
          <w:sz w:val="20"/>
          <w:szCs w:val="20"/>
          <w:lang w:val="en-US"/>
        </w:rPr>
        <w:t>(2010).</w:t>
      </w:r>
      <w:r w:rsidRPr="00230A0B">
        <w:rPr>
          <w:b/>
          <w:bCs/>
          <w:color w:val="000000"/>
          <w:sz w:val="20"/>
          <w:szCs w:val="20"/>
          <w:lang w:val="en-US"/>
        </w:rPr>
        <w:t xml:space="preserve"> </w:t>
      </w:r>
      <w:r w:rsidRPr="00230A0B">
        <w:rPr>
          <w:color w:val="000000"/>
          <w:sz w:val="20"/>
          <w:szCs w:val="20"/>
          <w:lang w:val="en-US"/>
        </w:rPr>
        <w:t>Constitution of</w:t>
      </w:r>
      <w:r w:rsidRPr="00230A0B">
        <w:rPr>
          <w:b/>
          <w:bCs/>
          <w:color w:val="000000"/>
          <w:sz w:val="20"/>
          <w:szCs w:val="20"/>
          <w:lang w:val="en-US"/>
        </w:rPr>
        <w:t> </w:t>
      </w:r>
      <w:r w:rsidRPr="00230A0B">
        <w:rPr>
          <w:bCs/>
          <w:color w:val="000000"/>
          <w:sz w:val="20"/>
          <w:szCs w:val="20"/>
          <w:lang w:val="en-US"/>
        </w:rPr>
        <w:t xml:space="preserve">Kenya. </w:t>
      </w:r>
      <w:hyperlink r:id="rId29" w:history="1">
        <w:r w:rsidRPr="00230A0B">
          <w:rPr>
            <w:rStyle w:val="Hyperlink"/>
            <w:sz w:val="20"/>
            <w:szCs w:val="20"/>
            <w:lang w:val="en-US"/>
          </w:rPr>
          <w:t>https://www.refworld.org/docid/4c8508822</w:t>
        </w:r>
      </w:hyperlink>
      <w:r w:rsidRPr="00230A0B">
        <w:rPr>
          <w:rStyle w:val="Hyperlink"/>
          <w:sz w:val="20"/>
          <w:szCs w:val="20"/>
          <w:lang w:val="en-US"/>
        </w:rPr>
        <w:t xml:space="preserve">      </w:t>
      </w:r>
    </w:p>
    <w:p w14:paraId="044347DE"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Hennegan, J, Dolan, C, Wu M, Scott, L, Montgomery, P. (2016). Measuring the prevalence and impact of poor menstrual hygiene management: a quantitative survey of school girls in rural Uganda. </w:t>
      </w:r>
      <w:r w:rsidRPr="00230A0B">
        <w:rPr>
          <w:i/>
          <w:color w:val="000000"/>
          <w:sz w:val="20"/>
          <w:szCs w:val="20"/>
        </w:rPr>
        <w:t>BMJ Open</w:t>
      </w:r>
      <w:r w:rsidRPr="00230A0B">
        <w:rPr>
          <w:color w:val="000000"/>
          <w:sz w:val="20"/>
          <w:szCs w:val="20"/>
        </w:rPr>
        <w:t>. 6(</w:t>
      </w:r>
      <w:r w:rsidRPr="00230A0B">
        <w:rPr>
          <w:i/>
          <w:color w:val="000000"/>
          <w:sz w:val="20"/>
          <w:szCs w:val="20"/>
        </w:rPr>
        <w:t>12</w:t>
      </w:r>
      <w:r w:rsidRPr="00230A0B">
        <w:rPr>
          <w:color w:val="000000"/>
          <w:sz w:val="20"/>
          <w:szCs w:val="20"/>
        </w:rPr>
        <w:t>):e012596</w:t>
      </w:r>
    </w:p>
    <w:p w14:paraId="2428AF58"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Kaman, Z., &amp; Othman, Z. (2016). Validity, reliability and triangulation in case study method: An experience in qualitative research conference (QRCQ) (Vol. 2016, pp. 24-26)</w:t>
      </w:r>
    </w:p>
    <w:p w14:paraId="47DB9670"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lang w:val="en-US"/>
        </w:rPr>
      </w:pPr>
      <w:r w:rsidRPr="00230A0B">
        <w:rPr>
          <w:color w:val="000000"/>
          <w:sz w:val="20"/>
          <w:szCs w:val="20"/>
        </w:rPr>
        <w:t>Karon, A. J., Cronin, A. A., Cronk, R., &amp; Hendrawan, R. (2017). Improving water, sanitation, and hygiene in schools in Indonesia: A cross-sectional assessment on sustaining infrastructural and behavioral interventions. </w:t>
      </w:r>
      <w:r w:rsidRPr="00230A0B">
        <w:rPr>
          <w:i/>
          <w:iCs/>
          <w:color w:val="000000"/>
          <w:sz w:val="20"/>
          <w:szCs w:val="20"/>
        </w:rPr>
        <w:t>International Journal of Hygiene and Environmental Health</w:t>
      </w:r>
      <w:r w:rsidRPr="00230A0B">
        <w:rPr>
          <w:color w:val="000000"/>
          <w:sz w:val="20"/>
          <w:szCs w:val="20"/>
        </w:rPr>
        <w:t>, </w:t>
      </w:r>
      <w:r w:rsidRPr="00230A0B">
        <w:rPr>
          <w:i/>
          <w:iCs/>
          <w:color w:val="000000"/>
          <w:sz w:val="20"/>
          <w:szCs w:val="20"/>
        </w:rPr>
        <w:t>220</w:t>
      </w:r>
      <w:r w:rsidRPr="00230A0B">
        <w:rPr>
          <w:color w:val="000000"/>
          <w:sz w:val="20"/>
          <w:szCs w:val="20"/>
        </w:rPr>
        <w:t>(3), 539-550.</w:t>
      </w:r>
      <w:r w:rsidRPr="00230A0B">
        <w:rPr>
          <w:color w:val="000000"/>
          <w:sz w:val="20"/>
          <w:szCs w:val="20"/>
          <w:lang w:val="en-US"/>
        </w:rPr>
        <w:t xml:space="preserve"> </w:t>
      </w:r>
    </w:p>
    <w:p w14:paraId="4E272DDD"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Korir, E., Okwara, F. N., &amp; Okumbe, G. (2018). Menstrual hygiene management practices among primary school girls from a pastoralist community in Kenya: a cross sectional survey. Pan African Medical Journal, 31(1).</w:t>
      </w:r>
    </w:p>
    <w:p w14:paraId="501755B2"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MacLean, K., Hearle, C., &amp; Ruwanpura, K. N. (2020). Stigma of staining? Negotiating menstrual taboos amongst young women in Kenya. In Women's Studies International Forum (Vol. 78, p. 102290). Pergamon. </w:t>
      </w:r>
    </w:p>
    <w:p w14:paraId="2A3F6269"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Mahfuz, M. T., Sultana, F., Hunter, E. C., Jahan, F., Akand, F., Khan, S., &amp; Winch, P. J. (2021). Teachers’ perspective on implementation of menstrual hygiene management and puberty education in a pilot study </w:t>
      </w:r>
      <w:r w:rsidRPr="00230A0B">
        <w:rPr>
          <w:color w:val="000000"/>
          <w:sz w:val="20"/>
          <w:szCs w:val="20"/>
        </w:rPr>
        <w:t>in Bangladeshi schools. Global health action, 14(1), 1955492.</w:t>
      </w:r>
    </w:p>
    <w:p w14:paraId="5CAF1A54"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Mathikithela, M., &amp; Wood, L. (2021). Youth Participatory Action Research as a Catalyst for Health Promotion in a Rural South African School. </w:t>
      </w:r>
      <w:r w:rsidRPr="00230A0B">
        <w:rPr>
          <w:i/>
          <w:iCs/>
          <w:color w:val="000000"/>
          <w:sz w:val="20"/>
          <w:szCs w:val="20"/>
        </w:rPr>
        <w:t>Qualitative Research in Education</w:t>
      </w:r>
      <w:r w:rsidRPr="00230A0B">
        <w:rPr>
          <w:color w:val="000000"/>
          <w:sz w:val="20"/>
          <w:szCs w:val="20"/>
        </w:rPr>
        <w:t>, </w:t>
      </w:r>
      <w:r w:rsidRPr="00230A0B">
        <w:rPr>
          <w:i/>
          <w:iCs/>
          <w:color w:val="000000"/>
          <w:sz w:val="20"/>
          <w:szCs w:val="20"/>
        </w:rPr>
        <w:t>10</w:t>
      </w:r>
      <w:r w:rsidRPr="00230A0B">
        <w:rPr>
          <w:color w:val="000000"/>
          <w:sz w:val="20"/>
          <w:szCs w:val="20"/>
        </w:rPr>
        <w:t>(2), 144-171.</w:t>
      </w:r>
    </w:p>
    <w:p w14:paraId="4491ED98"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Mchenga, J., Phuma-Ngaiyaye, E., &amp; Kasulo, V. (2020). Do sanitation facilities in primary and secondary schools address Menstrual Hygiene needs? A study from Mzuzu City, Malawi. Physics and Chemistry of the Earth, Parts A/B/C, 115, 102842. </w:t>
      </w:r>
    </w:p>
    <w:p w14:paraId="2D54BB55"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Menstrual hygiene management in schools: Midway progress update on the “MHM in Ten” 2014–2024 global agenda. Health Research Policy and Systems, 19(1), 1-14.  </w:t>
      </w:r>
    </w:p>
    <w:p w14:paraId="26A380ED"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Mertens, D. M. (2017). Transformative research: Personal and societal. </w:t>
      </w:r>
      <w:r w:rsidRPr="00230A0B">
        <w:rPr>
          <w:i/>
          <w:iCs/>
          <w:color w:val="000000"/>
          <w:sz w:val="20"/>
          <w:szCs w:val="20"/>
        </w:rPr>
        <w:t>International Journal for Transformative Research</w:t>
      </w:r>
      <w:r w:rsidRPr="00230A0B">
        <w:rPr>
          <w:color w:val="000000"/>
          <w:sz w:val="20"/>
          <w:szCs w:val="20"/>
        </w:rPr>
        <w:t>, </w:t>
      </w:r>
      <w:r w:rsidRPr="00230A0B">
        <w:rPr>
          <w:i/>
          <w:iCs/>
          <w:color w:val="000000"/>
          <w:sz w:val="20"/>
          <w:szCs w:val="20"/>
        </w:rPr>
        <w:t>4</w:t>
      </w:r>
      <w:r w:rsidRPr="00230A0B">
        <w:rPr>
          <w:color w:val="000000"/>
          <w:sz w:val="20"/>
          <w:szCs w:val="20"/>
        </w:rPr>
        <w:t xml:space="preserve">(1), 18-24. </w:t>
      </w:r>
    </w:p>
    <w:p w14:paraId="6995BDCA"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Miiro, G., Rutakumwa, R., Nakiyingi-Miiro, J., Nakuya, K., Musoke, S., Namakula, J., &amp; Weiss, H. A. (2018). Menstrual health and school absenteeism among adolescent girls in Uganda (MENISCUS): a feasibility study. </w:t>
      </w:r>
      <w:r w:rsidRPr="00230A0B">
        <w:rPr>
          <w:i/>
          <w:iCs/>
          <w:color w:val="000000"/>
          <w:sz w:val="20"/>
          <w:szCs w:val="20"/>
        </w:rPr>
        <w:t>BMC women's health</w:t>
      </w:r>
      <w:r w:rsidRPr="00230A0B">
        <w:rPr>
          <w:color w:val="000000"/>
          <w:sz w:val="20"/>
          <w:szCs w:val="20"/>
        </w:rPr>
        <w:t>, </w:t>
      </w:r>
      <w:r w:rsidRPr="00230A0B">
        <w:rPr>
          <w:i/>
          <w:iCs/>
          <w:color w:val="000000"/>
          <w:sz w:val="20"/>
          <w:szCs w:val="20"/>
        </w:rPr>
        <w:t>18</w:t>
      </w:r>
      <w:r w:rsidRPr="00230A0B">
        <w:rPr>
          <w:color w:val="000000"/>
          <w:sz w:val="20"/>
          <w:szCs w:val="20"/>
        </w:rPr>
        <w:t xml:space="preserve">, 1-13.  </w:t>
      </w:r>
    </w:p>
    <w:p w14:paraId="309EE957"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lang w:val="en-US"/>
        </w:rPr>
        <w:t>Ministry of Education &amp; Ministry of Health. (2018). Kenya school health policy, 2</w:t>
      </w:r>
      <w:r w:rsidRPr="00230A0B">
        <w:rPr>
          <w:color w:val="000000"/>
          <w:sz w:val="20"/>
          <w:szCs w:val="20"/>
          <w:vertAlign w:val="superscript"/>
          <w:lang w:val="en-US"/>
        </w:rPr>
        <w:t>nd</w:t>
      </w:r>
      <w:r w:rsidRPr="00230A0B">
        <w:rPr>
          <w:color w:val="000000"/>
          <w:sz w:val="20"/>
          <w:szCs w:val="20"/>
          <w:lang w:val="en-US"/>
        </w:rPr>
        <w:t xml:space="preserve"> Edition</w:t>
      </w:r>
    </w:p>
    <w:p w14:paraId="5B6A8B37" w14:textId="77777777" w:rsidR="0074614A" w:rsidRPr="00230A0B" w:rsidRDefault="0074614A" w:rsidP="0074614A">
      <w:pPr>
        <w:pBdr>
          <w:top w:val="nil"/>
          <w:left w:val="nil"/>
          <w:bottom w:val="nil"/>
          <w:right w:val="nil"/>
          <w:between w:val="nil"/>
        </w:pBdr>
        <w:spacing w:before="120" w:after="120"/>
        <w:ind w:left="227" w:hanging="227"/>
        <w:jc w:val="both"/>
        <w:rPr>
          <w:bCs/>
          <w:color w:val="000000"/>
          <w:sz w:val="20"/>
          <w:szCs w:val="20"/>
        </w:rPr>
      </w:pPr>
      <w:r w:rsidRPr="00230A0B">
        <w:rPr>
          <w:bCs/>
          <w:color w:val="000000"/>
          <w:sz w:val="20"/>
          <w:szCs w:val="20"/>
        </w:rPr>
        <w:t>Ministry of Health. (2019). Menstrual hygiene management policy, 2019-2030</w:t>
      </w:r>
    </w:p>
    <w:p w14:paraId="216BAA4E" w14:textId="77777777" w:rsidR="0074614A" w:rsidRPr="00230A0B" w:rsidRDefault="0074614A" w:rsidP="0074614A">
      <w:pPr>
        <w:pBdr>
          <w:top w:val="nil"/>
          <w:left w:val="nil"/>
          <w:bottom w:val="nil"/>
          <w:right w:val="nil"/>
          <w:between w:val="nil"/>
        </w:pBdr>
        <w:spacing w:before="120" w:after="120"/>
        <w:ind w:left="227" w:hanging="227"/>
        <w:jc w:val="both"/>
        <w:rPr>
          <w:bCs/>
          <w:color w:val="000000"/>
          <w:sz w:val="20"/>
          <w:szCs w:val="20"/>
        </w:rPr>
      </w:pPr>
      <w:r w:rsidRPr="00230A0B">
        <w:rPr>
          <w:bCs/>
          <w:color w:val="000000"/>
          <w:sz w:val="20"/>
          <w:szCs w:val="20"/>
        </w:rPr>
        <w:t>Ministry of Health. (2019). Menstrual hygiene management strategy, 2019-2024</w:t>
      </w:r>
    </w:p>
    <w:p w14:paraId="3A712656"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Mukherjee, A., Lama, M., Khakurel, U., Jha, A. N., Ajose, F., Acharya, S., &amp; Shrestha, S. (2020). Perception and practices of menstruation restrictions among urban adolescent girls and women in Nepal: a cross-sectional survey. Reproductive health, 17, 1-10.   </w:t>
      </w:r>
    </w:p>
    <w:p w14:paraId="21D88D55"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 Ngomane, T. S., &amp; Sebola, M. P. (2023). The impact of menstruation on school attendance in South Africa: a developmental issue for women. </w:t>
      </w:r>
    </w:p>
    <w:p w14:paraId="0BB2B26D"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 Patel, D., &amp; McCarthy, L. (2021). Drawing Together, Thinking Apart: Reflecting on our use of visual participatory research methods. In </w:t>
      </w:r>
      <w:r w:rsidRPr="00230A0B">
        <w:rPr>
          <w:i/>
          <w:iCs/>
          <w:color w:val="000000"/>
          <w:sz w:val="20"/>
          <w:szCs w:val="20"/>
        </w:rPr>
        <w:t>Empowering Methodologies in Organisational and Social Research</w:t>
      </w:r>
      <w:r w:rsidRPr="00230A0B">
        <w:rPr>
          <w:color w:val="000000"/>
          <w:sz w:val="20"/>
          <w:szCs w:val="20"/>
        </w:rPr>
        <w:t xml:space="preserve"> (pp. 120-141). Routledge India. </w:t>
      </w:r>
    </w:p>
    <w:p w14:paraId="2D50C118"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bookmarkStart w:id="5" w:name="_Hlk167898374"/>
      <w:r w:rsidRPr="00230A0B">
        <w:rPr>
          <w:color w:val="000000"/>
          <w:sz w:val="20"/>
          <w:szCs w:val="20"/>
        </w:rPr>
        <w:t>Paudel</w:t>
      </w:r>
      <w:bookmarkEnd w:id="5"/>
      <w:r w:rsidRPr="00230A0B">
        <w:rPr>
          <w:color w:val="000000"/>
          <w:sz w:val="20"/>
          <w:szCs w:val="20"/>
        </w:rPr>
        <w:t xml:space="preserve">, Y. R., &amp; Karki, B. N. (2024). Evaluating Menstrual Hygiene Practices and School Absenteeism Among Adolescent Girls in Lumbini Province, Nepal.    </w:t>
      </w:r>
    </w:p>
    <w:p w14:paraId="0E0C8AEA"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Sachedina, A., &amp; Todd, N. (2020). Dysmenorrhea, endometriosis and chronic pelvic pain in </w:t>
      </w:r>
      <w:r w:rsidRPr="00230A0B">
        <w:rPr>
          <w:color w:val="000000"/>
          <w:sz w:val="20"/>
          <w:szCs w:val="20"/>
        </w:rPr>
        <w:lastRenderedPageBreak/>
        <w:t>adolescents. </w:t>
      </w:r>
      <w:r w:rsidRPr="00230A0B">
        <w:rPr>
          <w:i/>
          <w:iCs/>
          <w:color w:val="000000"/>
          <w:sz w:val="20"/>
          <w:szCs w:val="20"/>
        </w:rPr>
        <w:t>Journal of clinical research in pediatric endocrinology</w:t>
      </w:r>
      <w:r w:rsidRPr="00230A0B">
        <w:rPr>
          <w:color w:val="000000"/>
          <w:sz w:val="20"/>
          <w:szCs w:val="20"/>
        </w:rPr>
        <w:t>, </w:t>
      </w:r>
      <w:r w:rsidRPr="00230A0B">
        <w:rPr>
          <w:i/>
          <w:iCs/>
          <w:color w:val="000000"/>
          <w:sz w:val="20"/>
          <w:szCs w:val="20"/>
        </w:rPr>
        <w:t>12</w:t>
      </w:r>
      <w:r w:rsidRPr="00230A0B">
        <w:rPr>
          <w:color w:val="000000"/>
          <w:sz w:val="20"/>
          <w:szCs w:val="20"/>
        </w:rPr>
        <w:t>(Suppl 1), 7-17.</w:t>
      </w:r>
    </w:p>
    <w:p w14:paraId="1239FAA4"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lang w:val="en-US"/>
        </w:rPr>
      </w:pPr>
      <w:r w:rsidRPr="00230A0B">
        <w:rPr>
          <w:color w:val="000000"/>
          <w:sz w:val="20"/>
          <w:szCs w:val="20"/>
        </w:rPr>
        <w:t xml:space="preserve">Sivakami, M., Maria Van Eijk, A., Thakur, H., Kakade, N., Patil, C., Shinde, S., Surani, N., Bauman, A., Zulaika, G., Kabir, Y., Dobhal, A., Singh, P., Tahiliani, B., Mason, L., Alexander, K. T., Thakkar, M. B., Laserson, K. F., &amp; Phillips-Howard, P. A. (2019). Effect of menstruation on girls and their schooling, and facilitators of menstrual hygiene management in schools: surveys in government schools in three states in India. </w:t>
      </w:r>
      <w:r w:rsidRPr="00230A0B">
        <w:rPr>
          <w:i/>
          <w:iCs/>
          <w:color w:val="000000"/>
          <w:sz w:val="20"/>
          <w:szCs w:val="20"/>
        </w:rPr>
        <w:t>Journal of global health</w:t>
      </w:r>
      <w:r w:rsidRPr="00230A0B">
        <w:rPr>
          <w:color w:val="000000"/>
          <w:sz w:val="20"/>
          <w:szCs w:val="20"/>
        </w:rPr>
        <w:t xml:space="preserve">, </w:t>
      </w:r>
      <w:r w:rsidRPr="00230A0B">
        <w:rPr>
          <w:i/>
          <w:iCs/>
          <w:color w:val="000000"/>
          <w:sz w:val="20"/>
          <w:szCs w:val="20"/>
        </w:rPr>
        <w:t>9</w:t>
      </w:r>
      <w:r w:rsidRPr="00230A0B">
        <w:rPr>
          <w:color w:val="000000"/>
          <w:sz w:val="20"/>
          <w:szCs w:val="20"/>
        </w:rPr>
        <w:t>(1).</w:t>
      </w:r>
    </w:p>
    <w:p w14:paraId="555131EE"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Smiles, D., Short, S. E., &amp; Sommer, M. (2017). “I Didn't Tell Anyone Because I Was Very Afraid”: Girls' Experiences of Menstruation in Contemporary Ethiopia. Women's Reproductive Health, 4(3), 185-197.</w:t>
      </w:r>
    </w:p>
    <w:p w14:paraId="26F554D3"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Sommer, M., Caruso, B. A., Sahin, M., Calderon, T., Cavill, S., Mahon, T., &amp; Phillips-Howard, P. A. (2016). A time for global action: addressing girls’ menstrual hygiene management needs in schools. PLoS medicine, 13(2), e1001962.</w:t>
      </w:r>
    </w:p>
    <w:p w14:paraId="2CC3E291"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Sommer, M., Caruso, B. A., Torondel, B., Warren, E. C., Yamakoshi, B., Haver, J., &amp; Phillips-Howard, P. A. (2021). </w:t>
      </w:r>
    </w:p>
    <w:p w14:paraId="71D7AC30"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Theron, L., &amp; van Rensburg, A. (2018). Resilience over time: Learning from school-attending adolescents living in conditions of structural inequality. </w:t>
      </w:r>
      <w:r w:rsidRPr="00230A0B">
        <w:rPr>
          <w:i/>
          <w:iCs/>
          <w:color w:val="000000"/>
          <w:sz w:val="20"/>
          <w:szCs w:val="20"/>
        </w:rPr>
        <w:t>Journal of Adolescence</w:t>
      </w:r>
      <w:r w:rsidRPr="00230A0B">
        <w:rPr>
          <w:color w:val="000000"/>
          <w:sz w:val="20"/>
          <w:szCs w:val="20"/>
        </w:rPr>
        <w:t>, </w:t>
      </w:r>
      <w:r w:rsidRPr="00230A0B">
        <w:rPr>
          <w:i/>
          <w:iCs/>
          <w:color w:val="000000"/>
          <w:sz w:val="20"/>
          <w:szCs w:val="20"/>
        </w:rPr>
        <w:t>67</w:t>
      </w:r>
      <w:r w:rsidRPr="00230A0B">
        <w:rPr>
          <w:color w:val="000000"/>
          <w:sz w:val="20"/>
          <w:szCs w:val="20"/>
        </w:rPr>
        <w:t>, 167-178.</w:t>
      </w:r>
    </w:p>
    <w:p w14:paraId="79F5B3A2"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Uboch, N. E., Chiweuba, U. A., Iheanacho, N. P., Osuchukwu, E.C., Nwodo, C. O., Nnamani, A. J., &amp; Ubochi, V. N. (2023). Menstruation behaviour influence model: a grounded theory of menstrual experiences of shame, embarrassment, stigma and absenteeism among pubescent girls in semi-urban and rural secondary schools in Engugu State, Nigeria. </w:t>
      </w:r>
      <w:r w:rsidRPr="00230A0B">
        <w:rPr>
          <w:i/>
          <w:color w:val="000000"/>
          <w:sz w:val="20"/>
          <w:szCs w:val="20"/>
        </w:rPr>
        <w:t>The Pan African Medical Journal, 45</w:t>
      </w:r>
    </w:p>
    <w:p w14:paraId="61F933FA"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UN General Assembly. (2015). Transforming our World: the 2030 Agenda for Sustainable Development. A/RES/70/1. Available cat: </w:t>
      </w:r>
      <w:hyperlink r:id="rId30" w:history="1">
        <w:r w:rsidRPr="00230A0B">
          <w:rPr>
            <w:rStyle w:val="Hyperlink"/>
            <w:sz w:val="20"/>
            <w:szCs w:val="20"/>
          </w:rPr>
          <w:t>https://www.refworld.org/docid/57b6e3e44.html</w:t>
        </w:r>
      </w:hyperlink>
      <w:r w:rsidRPr="00230A0B">
        <w:rPr>
          <w:color w:val="000000"/>
          <w:sz w:val="20"/>
          <w:szCs w:val="20"/>
        </w:rPr>
        <w:t xml:space="preserve">    </w:t>
      </w:r>
    </w:p>
    <w:p w14:paraId="304BEDD7"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Ungar, M., &amp; Theron, L. (2020). Resilience and mental health: How multisystemic processes contribute to positive outcomes. </w:t>
      </w:r>
      <w:r w:rsidRPr="00230A0B">
        <w:rPr>
          <w:i/>
          <w:color w:val="000000"/>
          <w:sz w:val="20"/>
          <w:szCs w:val="20"/>
        </w:rPr>
        <w:t>The Lancet Psychiatry, 7</w:t>
      </w:r>
      <w:r w:rsidRPr="00230A0B">
        <w:rPr>
          <w:color w:val="000000"/>
          <w:sz w:val="20"/>
          <w:szCs w:val="20"/>
        </w:rPr>
        <w:t>(5), 441-448</w:t>
      </w:r>
    </w:p>
    <w:p w14:paraId="6BF019C9"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lang w:val="en-US"/>
        </w:rPr>
      </w:pPr>
      <w:r w:rsidRPr="00230A0B">
        <w:rPr>
          <w:color w:val="000000"/>
          <w:sz w:val="20"/>
          <w:szCs w:val="20"/>
          <w:lang w:val="en-US"/>
        </w:rPr>
        <w:t xml:space="preserve">United Nations Children’s Fund (UNICEF) and World Health Organization (WHO) (2023). Progress on household drinking water, sanitation and hygiene </w:t>
      </w:r>
      <w:r w:rsidRPr="00230A0B">
        <w:rPr>
          <w:color w:val="000000"/>
          <w:sz w:val="20"/>
          <w:szCs w:val="20"/>
          <w:lang w:val="en-US"/>
        </w:rPr>
        <w:t>2000–2022: special focus on gender. New York: United Nations.</w:t>
      </w:r>
    </w:p>
    <w:p w14:paraId="751A1533"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United Nations Children’s Fund (UNICEF). (2019). Guidance on Menstrual Health and Hygiene  </w:t>
      </w:r>
      <w:hyperlink r:id="rId31" w:history="1">
        <w:r w:rsidRPr="00230A0B">
          <w:rPr>
            <w:rStyle w:val="Hyperlink"/>
            <w:sz w:val="20"/>
            <w:szCs w:val="20"/>
          </w:rPr>
          <w:t>https://www.unicef.org/media/91341/file/UNICEF-Guidance-menstrual-health-hygiene-2019.pdf</w:t>
        </w:r>
      </w:hyperlink>
      <w:r w:rsidRPr="00230A0B">
        <w:rPr>
          <w:color w:val="000000"/>
          <w:sz w:val="20"/>
          <w:szCs w:val="20"/>
        </w:rPr>
        <w:t xml:space="preserve">  </w:t>
      </w:r>
    </w:p>
    <w:p w14:paraId="04AC3600"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 xml:space="preserve">Vashisht, A., Pathak, R., Agarwalla, R., Patavegar, B. N., &amp; Panda, M. (2018). School absenteeism during menstruation amongst adolescent girls in Delhi, India. </w:t>
      </w:r>
      <w:r w:rsidRPr="00230A0B">
        <w:rPr>
          <w:i/>
          <w:iCs/>
          <w:color w:val="000000"/>
          <w:sz w:val="20"/>
          <w:szCs w:val="20"/>
        </w:rPr>
        <w:t>Journal of family &amp; community medicine</w:t>
      </w:r>
      <w:r w:rsidRPr="00230A0B">
        <w:rPr>
          <w:color w:val="000000"/>
          <w:sz w:val="20"/>
          <w:szCs w:val="20"/>
        </w:rPr>
        <w:t xml:space="preserve">, </w:t>
      </w:r>
      <w:r w:rsidRPr="00230A0B">
        <w:rPr>
          <w:i/>
          <w:iCs/>
          <w:color w:val="000000"/>
          <w:sz w:val="20"/>
          <w:szCs w:val="20"/>
        </w:rPr>
        <w:t>25</w:t>
      </w:r>
      <w:r w:rsidRPr="00230A0B">
        <w:rPr>
          <w:color w:val="000000"/>
          <w:sz w:val="20"/>
          <w:szCs w:val="20"/>
        </w:rPr>
        <w:t>(3), 163.</w:t>
      </w:r>
    </w:p>
    <w:p w14:paraId="5DA043D6"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u w:val="single"/>
          <w:lang w:val="en-ZA"/>
        </w:rPr>
      </w:pPr>
      <w:r w:rsidRPr="00230A0B">
        <w:rPr>
          <w:bCs/>
          <w:color w:val="000000"/>
          <w:sz w:val="20"/>
          <w:szCs w:val="20"/>
          <w:lang w:val="en-ZA"/>
        </w:rPr>
        <w:t>Wood, L. (2020)</w:t>
      </w:r>
      <w:r w:rsidRPr="00230A0B">
        <w:rPr>
          <w:color w:val="000000"/>
          <w:sz w:val="20"/>
          <w:szCs w:val="20"/>
          <w:lang w:val="en-ZA"/>
        </w:rPr>
        <w:t xml:space="preserve">. Youth leading youth: a PALAR approach to enabling action for sustainable social change. </w:t>
      </w:r>
      <w:r w:rsidRPr="00230A0B">
        <w:rPr>
          <w:i/>
          <w:iCs/>
          <w:color w:val="000000"/>
          <w:sz w:val="20"/>
          <w:szCs w:val="20"/>
          <w:lang w:val="en-ZA"/>
        </w:rPr>
        <w:t>Educational Action Research</w:t>
      </w:r>
      <w:r w:rsidRPr="00230A0B">
        <w:rPr>
          <w:color w:val="000000"/>
          <w:sz w:val="20"/>
          <w:szCs w:val="20"/>
          <w:lang w:val="en-ZA"/>
        </w:rPr>
        <w:t xml:space="preserve">, 1-21. </w:t>
      </w:r>
      <w:hyperlink r:id="rId32" w:history="1">
        <w:r w:rsidRPr="00230A0B">
          <w:rPr>
            <w:rStyle w:val="Hyperlink"/>
            <w:sz w:val="20"/>
            <w:szCs w:val="20"/>
            <w:lang w:val="en-ZA"/>
          </w:rPr>
          <w:t>https://doi.org/10.1080/09650792.2020.1858913</w:t>
        </w:r>
      </w:hyperlink>
      <w:r w:rsidRPr="00230A0B">
        <w:rPr>
          <w:color w:val="000000"/>
          <w:sz w:val="20"/>
          <w:szCs w:val="20"/>
          <w:u w:val="single"/>
          <w:lang w:val="en-ZA"/>
        </w:rPr>
        <w:t xml:space="preserve">   </w:t>
      </w:r>
    </w:p>
    <w:p w14:paraId="68575E87" w14:textId="77777777" w:rsidR="0074614A" w:rsidRPr="00230A0B" w:rsidRDefault="0074614A" w:rsidP="0074614A">
      <w:pPr>
        <w:pBdr>
          <w:top w:val="nil"/>
          <w:left w:val="nil"/>
          <w:bottom w:val="nil"/>
          <w:right w:val="nil"/>
          <w:between w:val="nil"/>
        </w:pBdr>
        <w:spacing w:before="120" w:after="120"/>
        <w:ind w:left="227" w:hanging="227"/>
        <w:jc w:val="both"/>
        <w:rPr>
          <w:color w:val="000000"/>
          <w:sz w:val="20"/>
          <w:szCs w:val="20"/>
        </w:rPr>
      </w:pPr>
      <w:r w:rsidRPr="00230A0B">
        <w:rPr>
          <w:color w:val="000000"/>
          <w:sz w:val="20"/>
          <w:szCs w:val="20"/>
        </w:rPr>
        <w:t>Wood, L., &amp; McAteer, M. (2023). The affordances of PAR for a school-community partnership to enhance learner support in socio-economically challenged communities. </w:t>
      </w:r>
      <w:r w:rsidRPr="00230A0B">
        <w:rPr>
          <w:i/>
          <w:iCs/>
          <w:color w:val="000000"/>
          <w:sz w:val="20"/>
          <w:szCs w:val="20"/>
        </w:rPr>
        <w:t>Action Research</w:t>
      </w:r>
      <w:r w:rsidRPr="00230A0B">
        <w:rPr>
          <w:color w:val="000000"/>
          <w:sz w:val="20"/>
          <w:szCs w:val="20"/>
        </w:rPr>
        <w:t>, </w:t>
      </w:r>
      <w:r w:rsidRPr="00230A0B">
        <w:rPr>
          <w:i/>
          <w:iCs/>
          <w:color w:val="000000"/>
          <w:sz w:val="20"/>
          <w:szCs w:val="20"/>
        </w:rPr>
        <w:t>21</w:t>
      </w:r>
      <w:r w:rsidRPr="00230A0B">
        <w:rPr>
          <w:color w:val="000000"/>
          <w:sz w:val="20"/>
          <w:szCs w:val="20"/>
        </w:rPr>
        <w:t xml:space="preserve">(1), 62-80. </w:t>
      </w:r>
      <w:hyperlink r:id="rId33" w:history="1">
        <w:r w:rsidRPr="00230A0B">
          <w:rPr>
            <w:rStyle w:val="Hyperlink"/>
            <w:sz w:val="20"/>
            <w:szCs w:val="20"/>
          </w:rPr>
          <w:t>https://doi.org/10.1177/14767503211023133</w:t>
        </w:r>
      </w:hyperlink>
      <w:r w:rsidRPr="00230A0B">
        <w:rPr>
          <w:color w:val="000000"/>
          <w:sz w:val="20"/>
          <w:szCs w:val="20"/>
        </w:rPr>
        <w:t xml:space="preserve"> </w:t>
      </w:r>
    </w:p>
    <w:p w14:paraId="7AD24F8F"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lang w:val="en-US"/>
        </w:rPr>
      </w:pPr>
      <w:r w:rsidRPr="00230A0B">
        <w:rPr>
          <w:color w:val="000000"/>
          <w:sz w:val="20"/>
          <w:szCs w:val="20"/>
          <w:lang w:val="en-US"/>
        </w:rPr>
        <w:t>World Health Organization (WHO). (2019). Surveillance of water, sanitation and hygiene in schools</w:t>
      </w:r>
      <w:r>
        <w:rPr>
          <w:color w:val="000000"/>
          <w:sz w:val="20"/>
          <w:szCs w:val="20"/>
          <w:lang w:val="en-US"/>
        </w:rPr>
        <w:t xml:space="preserve">   </w:t>
      </w:r>
    </w:p>
    <w:p w14:paraId="71431E14" w14:textId="77777777" w:rsidR="0074614A" w:rsidRPr="00734B86" w:rsidRDefault="0074614A" w:rsidP="0074614A">
      <w:pPr>
        <w:pBdr>
          <w:top w:val="nil"/>
          <w:left w:val="nil"/>
          <w:bottom w:val="nil"/>
          <w:right w:val="nil"/>
          <w:between w:val="nil"/>
        </w:pBdr>
        <w:spacing w:before="120" w:after="120"/>
        <w:ind w:left="227" w:hanging="227"/>
        <w:jc w:val="both"/>
        <w:rPr>
          <w:bCs/>
          <w:color w:val="000000"/>
          <w:sz w:val="20"/>
          <w:szCs w:val="20"/>
        </w:rPr>
      </w:pPr>
    </w:p>
    <w:p w14:paraId="36E5CC4B" w14:textId="77777777" w:rsidR="0074614A" w:rsidRPr="00E711C0" w:rsidRDefault="0074614A" w:rsidP="0074614A">
      <w:pPr>
        <w:pBdr>
          <w:top w:val="nil"/>
          <w:left w:val="nil"/>
          <w:bottom w:val="nil"/>
          <w:right w:val="nil"/>
          <w:between w:val="nil"/>
        </w:pBdr>
        <w:spacing w:before="120" w:after="120"/>
        <w:ind w:left="227" w:hanging="227"/>
        <w:jc w:val="both"/>
        <w:rPr>
          <w:color w:val="000000"/>
          <w:sz w:val="20"/>
          <w:szCs w:val="20"/>
          <w:lang w:val="en-US"/>
        </w:rPr>
      </w:pPr>
    </w:p>
    <w:p w14:paraId="28DB29CC" w14:textId="77777777" w:rsidR="0074614A" w:rsidRPr="008072FD" w:rsidRDefault="0074614A" w:rsidP="0074614A">
      <w:pPr>
        <w:pBdr>
          <w:top w:val="nil"/>
          <w:left w:val="nil"/>
          <w:bottom w:val="nil"/>
          <w:right w:val="nil"/>
          <w:between w:val="nil"/>
        </w:pBdr>
        <w:spacing w:before="120" w:after="120"/>
        <w:ind w:left="227" w:hanging="227"/>
        <w:jc w:val="both"/>
        <w:rPr>
          <w:color w:val="000000"/>
          <w:sz w:val="20"/>
          <w:szCs w:val="20"/>
        </w:rPr>
      </w:pPr>
    </w:p>
    <w:p w14:paraId="7ADF34B2" w14:textId="77777777" w:rsidR="0074614A" w:rsidRPr="008072FD" w:rsidRDefault="0074614A" w:rsidP="0074614A">
      <w:pPr>
        <w:pBdr>
          <w:top w:val="nil"/>
          <w:left w:val="nil"/>
          <w:bottom w:val="nil"/>
          <w:right w:val="nil"/>
          <w:between w:val="nil"/>
        </w:pBdr>
        <w:spacing w:before="120" w:after="120"/>
        <w:ind w:left="227" w:hanging="227"/>
        <w:jc w:val="both"/>
        <w:rPr>
          <w:color w:val="000000"/>
          <w:sz w:val="20"/>
          <w:szCs w:val="20"/>
        </w:rPr>
      </w:pPr>
    </w:p>
    <w:p w14:paraId="5FF59CB4"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rPr>
      </w:pPr>
    </w:p>
    <w:p w14:paraId="6C8991F6" w14:textId="77777777" w:rsidR="0074614A" w:rsidRPr="00796F1A" w:rsidRDefault="0074614A" w:rsidP="0074614A">
      <w:pPr>
        <w:pBdr>
          <w:top w:val="nil"/>
          <w:left w:val="nil"/>
          <w:bottom w:val="nil"/>
          <w:right w:val="nil"/>
          <w:between w:val="nil"/>
        </w:pBdr>
        <w:spacing w:before="120" w:after="120"/>
        <w:ind w:left="227" w:hanging="227"/>
        <w:jc w:val="both"/>
        <w:rPr>
          <w:color w:val="000000"/>
          <w:sz w:val="20"/>
          <w:szCs w:val="20"/>
        </w:rPr>
      </w:pPr>
    </w:p>
    <w:p w14:paraId="74B16BC5" w14:textId="77777777" w:rsidR="0074614A" w:rsidRPr="00391FE6" w:rsidRDefault="0074614A" w:rsidP="0074614A">
      <w:pPr>
        <w:pBdr>
          <w:top w:val="nil"/>
          <w:left w:val="nil"/>
          <w:bottom w:val="nil"/>
          <w:right w:val="nil"/>
          <w:between w:val="nil"/>
        </w:pBdr>
        <w:spacing w:before="120" w:after="120"/>
        <w:ind w:left="227" w:hanging="227"/>
        <w:jc w:val="both"/>
        <w:rPr>
          <w:color w:val="000000"/>
          <w:sz w:val="20"/>
          <w:szCs w:val="20"/>
        </w:rPr>
      </w:pPr>
    </w:p>
    <w:p w14:paraId="558069DD"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lang w:val="en-US"/>
        </w:rPr>
      </w:pPr>
    </w:p>
    <w:p w14:paraId="3A6A2285"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lang w:val="en-US"/>
        </w:rPr>
      </w:pPr>
    </w:p>
    <w:p w14:paraId="14BB1CFD"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lang w:val="en-US"/>
        </w:rPr>
      </w:pPr>
    </w:p>
    <w:p w14:paraId="6953D320"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lang w:val="en-US"/>
        </w:rPr>
      </w:pPr>
    </w:p>
    <w:p w14:paraId="4FD75BD3"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lang w:val="en-US"/>
        </w:rPr>
      </w:pPr>
    </w:p>
    <w:p w14:paraId="13EA8865"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lang w:val="en-US"/>
        </w:rPr>
      </w:pPr>
    </w:p>
    <w:p w14:paraId="277F3CE5"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lang w:val="en-US"/>
        </w:rPr>
      </w:pPr>
    </w:p>
    <w:p w14:paraId="574FEB7E"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lang w:val="en-US"/>
        </w:rPr>
      </w:pPr>
    </w:p>
    <w:p w14:paraId="300A137F"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lang w:val="en-US"/>
        </w:rPr>
      </w:pPr>
    </w:p>
    <w:p w14:paraId="0D9AB6FF"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lang w:val="en-US"/>
        </w:rPr>
      </w:pPr>
    </w:p>
    <w:p w14:paraId="036B0F89"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lang w:val="en-US"/>
        </w:rPr>
      </w:pPr>
    </w:p>
    <w:p w14:paraId="3D3FA567" w14:textId="77777777" w:rsidR="0074614A" w:rsidRDefault="0074614A" w:rsidP="0074614A">
      <w:pPr>
        <w:pBdr>
          <w:top w:val="nil"/>
          <w:left w:val="nil"/>
          <w:bottom w:val="nil"/>
          <w:right w:val="nil"/>
          <w:between w:val="nil"/>
        </w:pBdr>
        <w:spacing w:before="120" w:after="120"/>
        <w:ind w:left="227" w:hanging="227"/>
        <w:jc w:val="both"/>
        <w:rPr>
          <w:color w:val="000000"/>
          <w:sz w:val="20"/>
          <w:szCs w:val="20"/>
          <w:lang w:val="en-US"/>
        </w:rPr>
      </w:pPr>
    </w:p>
    <w:p w14:paraId="538077F9" w14:textId="77777777" w:rsidR="0074614A" w:rsidRDefault="0074614A" w:rsidP="0074614A">
      <w:pPr>
        <w:pBdr>
          <w:top w:val="nil"/>
          <w:left w:val="nil"/>
          <w:bottom w:val="nil"/>
          <w:right w:val="nil"/>
          <w:between w:val="nil"/>
        </w:pBdr>
        <w:spacing w:before="120" w:after="120"/>
        <w:jc w:val="both"/>
        <w:rPr>
          <w:b/>
          <w:color w:val="000000"/>
          <w:sz w:val="20"/>
          <w:szCs w:val="20"/>
          <w:lang w:val="en-US"/>
        </w:rPr>
        <w:sectPr w:rsidR="0074614A" w:rsidSect="00302E61">
          <w:type w:val="continuous"/>
          <w:pgSz w:w="11906" w:h="16838"/>
          <w:pgMar w:top="1440" w:right="1080" w:bottom="1440" w:left="1080" w:header="709" w:footer="709" w:gutter="0"/>
          <w:cols w:num="2" w:space="720"/>
          <w:titlePg/>
        </w:sectPr>
      </w:pPr>
    </w:p>
    <w:p w14:paraId="02877B7B" w14:textId="77777777" w:rsidR="0074614A" w:rsidRDefault="0074614A" w:rsidP="00DC1F1E">
      <w:pPr>
        <w:pBdr>
          <w:top w:val="nil"/>
          <w:left w:val="nil"/>
          <w:bottom w:val="nil"/>
          <w:right w:val="nil"/>
          <w:between w:val="nil"/>
        </w:pBdr>
        <w:spacing w:after="0"/>
        <w:ind w:firstLine="227"/>
        <w:jc w:val="both"/>
        <w:rPr>
          <w:b/>
          <w:color w:val="000000"/>
          <w:lang w:val="en-US"/>
        </w:rPr>
      </w:pPr>
      <w:r w:rsidRPr="005A1AF2">
        <w:rPr>
          <w:b/>
          <w:color w:val="000000"/>
          <w:lang w:val="en-US"/>
        </w:rPr>
        <w:lastRenderedPageBreak/>
        <w:t>APPENDIX 1: DISCUSSION GUIDE</w:t>
      </w:r>
    </w:p>
    <w:p w14:paraId="0856F524" w14:textId="77777777" w:rsidR="00DC1F1E" w:rsidRPr="005A1AF2" w:rsidRDefault="00DC1F1E" w:rsidP="00DC1F1E">
      <w:pPr>
        <w:pBdr>
          <w:top w:val="nil"/>
          <w:left w:val="nil"/>
          <w:bottom w:val="nil"/>
          <w:right w:val="nil"/>
          <w:between w:val="nil"/>
        </w:pBdr>
        <w:spacing w:after="0"/>
        <w:ind w:firstLine="227"/>
        <w:jc w:val="both"/>
        <w:rPr>
          <w:b/>
          <w:color w:val="000000"/>
          <w:lang w:val="en-US"/>
        </w:rPr>
      </w:pPr>
    </w:p>
    <w:p w14:paraId="2298C001"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b/>
          <w:color w:val="000000"/>
        </w:rPr>
      </w:pPr>
      <w:r w:rsidRPr="005A1AF2">
        <w:rPr>
          <w:rFonts w:asciiTheme="minorHAnsi" w:eastAsia="Times New Roman" w:hAnsiTheme="minorHAnsi" w:cstheme="minorHAnsi"/>
          <w:b/>
          <w:color w:val="000000"/>
        </w:rPr>
        <w:t>Amplifying the voice of girls to improve school attendance during menstruation</w:t>
      </w:r>
    </w:p>
    <w:p w14:paraId="590AA12F"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b/>
          <w:color w:val="000000"/>
        </w:rPr>
      </w:pPr>
      <w:r w:rsidRPr="005A1AF2">
        <w:rPr>
          <w:rFonts w:asciiTheme="minorHAnsi" w:eastAsia="Times New Roman" w:hAnsiTheme="minorHAnsi" w:cstheme="minorHAnsi"/>
          <w:b/>
          <w:color w:val="000000"/>
        </w:rPr>
        <w:t>Phase 1-Cycle One</w:t>
      </w:r>
    </w:p>
    <w:p w14:paraId="07D6691C" w14:textId="294F9B10"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b/>
          <w:color w:val="000000"/>
        </w:rPr>
      </w:pPr>
      <w:r w:rsidRPr="005A1AF2">
        <w:rPr>
          <w:rFonts w:asciiTheme="minorHAnsi" w:eastAsia="Times New Roman" w:hAnsiTheme="minorHAnsi" w:cstheme="minorHAnsi"/>
          <w:b/>
          <w:color w:val="000000"/>
        </w:rPr>
        <w:t xml:space="preserve">Discussion session with the </w:t>
      </w:r>
      <w:r w:rsidR="00DC1F1E">
        <w:rPr>
          <w:rFonts w:asciiTheme="minorHAnsi" w:eastAsia="Times New Roman" w:hAnsiTheme="minorHAnsi" w:cstheme="minorHAnsi"/>
          <w:b/>
          <w:color w:val="000000"/>
        </w:rPr>
        <w:t>g</w:t>
      </w:r>
      <w:r w:rsidRPr="005A1AF2">
        <w:rPr>
          <w:rFonts w:asciiTheme="minorHAnsi" w:eastAsia="Times New Roman" w:hAnsiTheme="minorHAnsi" w:cstheme="minorHAnsi"/>
          <w:b/>
          <w:color w:val="000000"/>
        </w:rPr>
        <w:t>irls</w:t>
      </w:r>
    </w:p>
    <w:p w14:paraId="478B1344" w14:textId="6DFC8030" w:rsidR="0074614A" w:rsidRPr="005A1AF2" w:rsidRDefault="0074614A" w:rsidP="00DC1F1E">
      <w:pPr>
        <w:numPr>
          <w:ilvl w:val="0"/>
          <w:numId w:val="10"/>
        </w:numPr>
        <w:pBdr>
          <w:top w:val="nil"/>
          <w:left w:val="nil"/>
          <w:bottom w:val="nil"/>
          <w:right w:val="nil"/>
          <w:between w:val="nil"/>
        </w:pBdr>
        <w:spacing w:after="0"/>
        <w:ind w:left="0"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i)</w:t>
      </w:r>
      <w:r w:rsidR="00DC1F1E">
        <w:rPr>
          <w:rFonts w:asciiTheme="minorHAnsi" w:eastAsia="Times New Roman" w:hAnsiTheme="minorHAnsi" w:cstheme="minorHAnsi"/>
          <w:color w:val="000000"/>
        </w:rPr>
        <w:t xml:space="preserve"> </w:t>
      </w:r>
      <w:r w:rsidRPr="005A1AF2">
        <w:rPr>
          <w:rFonts w:asciiTheme="minorHAnsi" w:eastAsia="Times New Roman" w:hAnsiTheme="minorHAnsi" w:cstheme="minorHAnsi"/>
          <w:color w:val="000000"/>
        </w:rPr>
        <w:t xml:space="preserve">Tell me about teaching and learning of menstrual ovulation cycle in school </w:t>
      </w:r>
    </w:p>
    <w:p w14:paraId="3D6EE51B"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 xml:space="preserve">  ii) Has it helped you to manage any difficulties during menstruation (e.g. pain, heavy bleeding). </w:t>
      </w:r>
    </w:p>
    <w:p w14:paraId="625808A2"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 xml:space="preserve">  iii) Were there any parts of the learning that were difficult to follow? What do you think made them difficult? Who would you like to take you through the menstrual learning programs? </w:t>
      </w:r>
    </w:p>
    <w:p w14:paraId="66502829"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 xml:space="preserve"> iv) What could be included in the program to make it more informative and effective? </w:t>
      </w:r>
    </w:p>
    <w:p w14:paraId="2C2189A8" w14:textId="77777777" w:rsidR="0074614A" w:rsidRPr="005A1AF2" w:rsidRDefault="0074614A" w:rsidP="00DC1F1E">
      <w:pPr>
        <w:numPr>
          <w:ilvl w:val="0"/>
          <w:numId w:val="10"/>
        </w:numPr>
        <w:pBdr>
          <w:top w:val="nil"/>
          <w:left w:val="nil"/>
          <w:bottom w:val="nil"/>
          <w:right w:val="nil"/>
          <w:between w:val="nil"/>
        </w:pBdr>
        <w:spacing w:after="0"/>
        <w:ind w:left="0"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 xml:space="preserve">i) How does it feel when discussing your menstrual management needs in school? </w:t>
      </w:r>
    </w:p>
    <w:p w14:paraId="1DAAC6ED"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 xml:space="preserve">   ii) How can information about menstruation be better communicated to you (the girls) during menstruation?</w:t>
      </w:r>
    </w:p>
    <w:p w14:paraId="3B9E4438"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 xml:space="preserve">  iii) What initiatives do you think can be adopted to enhance your menstrual awareness and knowledge?</w:t>
      </w:r>
    </w:p>
    <w:p w14:paraId="41ABF52E" w14:textId="77777777" w:rsidR="0074614A" w:rsidRPr="005A1AF2" w:rsidRDefault="0074614A" w:rsidP="00DC1F1E">
      <w:pPr>
        <w:numPr>
          <w:ilvl w:val="0"/>
          <w:numId w:val="10"/>
        </w:numPr>
        <w:pBdr>
          <w:top w:val="nil"/>
          <w:left w:val="nil"/>
          <w:bottom w:val="nil"/>
          <w:right w:val="nil"/>
          <w:between w:val="nil"/>
        </w:pBdr>
        <w:spacing w:after="0"/>
        <w:ind w:left="0"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i) How do you perceive the current school environment with regard to menstrual management (sanitation/hygiene facilities, comfortability &amp; accessibility)?</w:t>
      </w:r>
    </w:p>
    <w:p w14:paraId="7CE9C192"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 xml:space="preserve">    ii) Demonstrate through drawing the kind of hygiene facilities that can best describe those in school</w:t>
      </w:r>
    </w:p>
    <w:p w14:paraId="2EB3F267"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 xml:space="preserve"> iii) Are there specific modifications or improvements you would suggest that would make school a better space for girls when menstruating? Demonstrate through drawing the kind of facilities you would prefer provided</w:t>
      </w:r>
    </w:p>
    <w:p w14:paraId="486736B4"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4. i) What challenges or discomforts do you experience when in your menstrual cycles in school? How can the challenges be mitigated to ensure a comfortable period management phase?</w:t>
      </w:r>
    </w:p>
    <w:p w14:paraId="3AAA76B3"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 xml:space="preserve">  ii) Has menstruation ever affected your school attendance or participation in school activities? How? What kind of support do you need to ensure constant school attendance during menstruation?</w:t>
      </w:r>
    </w:p>
    <w:p w14:paraId="38988CAA"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 xml:space="preserve"> iii) What support systems are there for you when experiencing challenges or discomforts related to menstruation?</w:t>
      </w:r>
    </w:p>
    <w:p w14:paraId="4F593537"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 xml:space="preserve"> iv) What programs can be of essence to increase parental and teacher support, understanding/sensitivity on menstruating girls?</w:t>
      </w:r>
    </w:p>
    <w:p w14:paraId="2C5B688E"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color w:val="000000"/>
        </w:rPr>
      </w:pPr>
      <w:r w:rsidRPr="005A1AF2">
        <w:rPr>
          <w:rFonts w:asciiTheme="minorHAnsi" w:eastAsia="Times New Roman" w:hAnsiTheme="minorHAnsi" w:cstheme="minorHAnsi"/>
          <w:color w:val="000000"/>
        </w:rPr>
        <w:t>5. How comfortable were you in participating in this exercise? Why?</w:t>
      </w:r>
    </w:p>
    <w:p w14:paraId="49C6E6CD"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b/>
          <w:color w:val="000000"/>
        </w:rPr>
      </w:pPr>
    </w:p>
    <w:p w14:paraId="6E9130CB"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b/>
          <w:color w:val="000000"/>
        </w:rPr>
      </w:pPr>
      <w:r w:rsidRPr="005A1AF2">
        <w:rPr>
          <w:rFonts w:asciiTheme="minorHAnsi" w:eastAsia="Times New Roman" w:hAnsiTheme="minorHAnsi" w:cstheme="minorHAnsi"/>
          <w:b/>
          <w:color w:val="000000"/>
        </w:rPr>
        <w:t xml:space="preserve">Cycle Two </w:t>
      </w:r>
    </w:p>
    <w:p w14:paraId="5309D248" w14:textId="77777777" w:rsidR="0074614A" w:rsidRPr="005A1AF2"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b/>
          <w:color w:val="000000"/>
        </w:rPr>
      </w:pPr>
      <w:r w:rsidRPr="005A1AF2">
        <w:rPr>
          <w:rFonts w:asciiTheme="minorHAnsi" w:eastAsia="Times New Roman" w:hAnsiTheme="minorHAnsi" w:cstheme="minorHAnsi"/>
          <w:b/>
          <w:color w:val="000000"/>
        </w:rPr>
        <w:t>Meeting with teachers and parents</w:t>
      </w:r>
    </w:p>
    <w:p w14:paraId="3AD4FBC8" w14:textId="77777777" w:rsidR="0074614A" w:rsidRPr="00651221" w:rsidRDefault="0074614A" w:rsidP="00DC1F1E">
      <w:pPr>
        <w:pBdr>
          <w:top w:val="nil"/>
          <w:left w:val="nil"/>
          <w:bottom w:val="nil"/>
          <w:right w:val="nil"/>
          <w:between w:val="nil"/>
        </w:pBdr>
        <w:spacing w:after="0"/>
        <w:ind w:firstLine="227"/>
        <w:jc w:val="both"/>
        <w:rPr>
          <w:rFonts w:asciiTheme="minorHAnsi" w:eastAsia="Times New Roman" w:hAnsiTheme="minorHAnsi" w:cstheme="minorHAnsi"/>
          <w:b/>
          <w:color w:val="000000"/>
        </w:rPr>
        <w:sectPr w:rsidR="0074614A" w:rsidRPr="00651221" w:rsidSect="00302E61">
          <w:type w:val="continuous"/>
          <w:pgSz w:w="11906" w:h="16838"/>
          <w:pgMar w:top="1440" w:right="1080" w:bottom="1440" w:left="1080" w:header="709" w:footer="709" w:gutter="0"/>
          <w:cols w:num="2" w:space="227"/>
          <w:titlePg/>
        </w:sectPr>
      </w:pPr>
      <w:r w:rsidRPr="005A1AF2">
        <w:rPr>
          <w:rFonts w:asciiTheme="minorHAnsi" w:eastAsia="Times New Roman" w:hAnsiTheme="minorHAnsi" w:cstheme="minorHAnsi"/>
          <w:color w:val="000000"/>
        </w:rPr>
        <w:t>Dissemination of a policy brief on actions suggested by girls to ensure supportive enabling environment in primary schools for menstruating girls to reduce school absenteeism</w:t>
      </w:r>
      <w:r>
        <w:rPr>
          <w:rFonts w:asciiTheme="minorHAnsi" w:eastAsia="Times New Roman" w:hAnsiTheme="minorHAnsi" w:cstheme="minorHAnsi"/>
          <w:color w:val="000000"/>
        </w:rPr>
        <w:t xml:space="preserve">     </w:t>
      </w:r>
    </w:p>
    <w:p w14:paraId="17CC0984" w14:textId="77777777" w:rsidR="0074614A" w:rsidRPr="00CD349F" w:rsidRDefault="0074614A" w:rsidP="0074614A">
      <w:pPr>
        <w:pBdr>
          <w:top w:val="nil"/>
          <w:left w:val="nil"/>
          <w:bottom w:val="nil"/>
          <w:right w:val="nil"/>
          <w:between w:val="nil"/>
        </w:pBdr>
        <w:spacing w:after="0" w:line="480" w:lineRule="auto"/>
        <w:jc w:val="both"/>
        <w:rPr>
          <w:rFonts w:asciiTheme="minorHAnsi" w:eastAsia="Times New Roman" w:hAnsiTheme="minorHAnsi" w:cstheme="minorHAnsi"/>
          <w:color w:val="000000"/>
        </w:rPr>
      </w:pPr>
    </w:p>
    <w:p w14:paraId="0995C8F9" w14:textId="77777777" w:rsidR="0074614A" w:rsidRDefault="0074614A" w:rsidP="0074614A"/>
    <w:p w14:paraId="658741ED" w14:textId="144A351F" w:rsidR="0074614A" w:rsidRDefault="0074614A" w:rsidP="0074614A">
      <w:pPr>
        <w:spacing w:before="120" w:after="120"/>
        <w:ind w:firstLine="227"/>
        <w:jc w:val="both"/>
        <w:rPr>
          <w:rFonts w:asciiTheme="minorHAnsi" w:hAnsiTheme="minorHAnsi" w:cstheme="minorHAnsi"/>
        </w:rPr>
        <w:sectPr w:rsidR="0074614A" w:rsidSect="00302E61">
          <w:type w:val="continuous"/>
          <w:pgSz w:w="11906" w:h="16838"/>
          <w:pgMar w:top="1440" w:right="1080" w:bottom="1440" w:left="1080" w:header="709" w:footer="709" w:gutter="0"/>
          <w:cols w:num="2" w:space="720"/>
          <w:titlePg/>
        </w:sectPr>
      </w:pPr>
    </w:p>
    <w:p w14:paraId="771B3510" w14:textId="77777777" w:rsidR="0074614A" w:rsidRDefault="0074614A" w:rsidP="0074614A">
      <w:pPr>
        <w:spacing w:before="120" w:after="120"/>
        <w:ind w:firstLine="227"/>
        <w:jc w:val="both"/>
        <w:rPr>
          <w:rFonts w:asciiTheme="minorHAnsi" w:hAnsiTheme="minorHAnsi" w:cstheme="minorHAnsi"/>
          <w:lang w:val="en-US"/>
        </w:rPr>
        <w:sectPr w:rsidR="0074614A" w:rsidSect="00302E61">
          <w:type w:val="continuous"/>
          <w:pgSz w:w="11906" w:h="16838"/>
          <w:pgMar w:top="1440" w:right="1080" w:bottom="1440" w:left="1080" w:header="709" w:footer="709" w:gutter="0"/>
          <w:cols w:num="2" w:space="720"/>
          <w:titlePg/>
        </w:sectPr>
      </w:pPr>
    </w:p>
    <w:p w14:paraId="6B2DEC5E" w14:textId="2F1F129C" w:rsidR="0074614A" w:rsidRDefault="0074614A" w:rsidP="00F21B5D">
      <w:pPr>
        <w:spacing w:before="120" w:after="120"/>
        <w:ind w:firstLine="227"/>
        <w:jc w:val="both"/>
        <w:rPr>
          <w:rFonts w:asciiTheme="minorHAnsi" w:hAnsiTheme="minorHAnsi" w:cstheme="minorHAnsi"/>
          <w:lang w:val="en-US"/>
        </w:rPr>
      </w:pPr>
    </w:p>
    <w:sectPr w:rsidR="0074614A" w:rsidSect="00547054">
      <w:type w:val="continuous"/>
      <w:pgSz w:w="11906" w:h="16838"/>
      <w:pgMar w:top="1440" w:right="1080" w:bottom="1440" w:left="1080" w:header="709" w:footer="709"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047BF" w14:textId="77777777" w:rsidR="00061EE2" w:rsidRDefault="00061EE2">
      <w:pPr>
        <w:spacing w:after="0" w:line="240" w:lineRule="auto"/>
      </w:pPr>
      <w:r>
        <w:separator/>
      </w:r>
    </w:p>
  </w:endnote>
  <w:endnote w:type="continuationSeparator" w:id="0">
    <w:p w14:paraId="11B92A63" w14:textId="77777777" w:rsidR="00061EE2" w:rsidRDefault="00061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6FF08" w14:textId="656A7482" w:rsidR="00F41BEA" w:rsidRDefault="003004A1">
    <w:pPr>
      <w:pBdr>
        <w:top w:val="nil"/>
        <w:left w:val="nil"/>
        <w:bottom w:val="nil"/>
        <w:right w:val="nil"/>
        <w:between w:val="nil"/>
      </w:pBdr>
      <w:tabs>
        <w:tab w:val="center" w:pos="4513"/>
        <w:tab w:val="right" w:pos="9026"/>
      </w:tabs>
      <w:spacing w:after="0" w:line="240" w:lineRule="auto"/>
      <w:jc w:val="center"/>
      <w:rPr>
        <w:color w:val="000000"/>
        <w:sz w:val="18"/>
        <w:szCs w:val="18"/>
      </w:rPr>
    </w:pPr>
    <w:r>
      <w:rPr>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7142D3">
      <w:rPr>
        <w:noProof/>
        <w:color w:val="000000"/>
        <w:sz w:val="18"/>
        <w:szCs w:val="18"/>
      </w:rPr>
      <w:t>1</w:t>
    </w:r>
    <w:r>
      <w:rPr>
        <w:color w:val="000000"/>
        <w:sz w:val="18"/>
        <w:szCs w:val="18"/>
      </w:rPr>
      <w:fldChar w:fldCharType="end"/>
    </w:r>
  </w:p>
  <w:p w14:paraId="55BF6081" w14:textId="233029B1" w:rsidR="005D1114" w:rsidRDefault="005D1114" w:rsidP="005D1114">
    <w:pPr>
      <w:pBdr>
        <w:top w:val="nil"/>
        <w:left w:val="nil"/>
        <w:bottom w:val="nil"/>
        <w:right w:val="nil"/>
        <w:between w:val="nil"/>
      </w:pBdr>
      <w:tabs>
        <w:tab w:val="center" w:pos="4513"/>
        <w:tab w:val="right" w:pos="9026"/>
      </w:tabs>
      <w:spacing w:after="0" w:line="240" w:lineRule="auto"/>
      <w:rPr>
        <w:color w:val="000000"/>
        <w:sz w:val="16"/>
        <w:szCs w:val="16"/>
      </w:rPr>
    </w:pPr>
    <w:hyperlink r:id="rId1" w:history="1">
      <w:r w:rsidRPr="0030236B">
        <w:rPr>
          <w:rStyle w:val="Hyperlink"/>
          <w:sz w:val="18"/>
          <w:szCs w:val="18"/>
        </w:rPr>
        <w:t>https://doi.org/10.24377/prism.article2583</w:t>
      </w:r>
    </w:hyperlink>
    <w:r>
      <w:rPr>
        <w:sz w:val="18"/>
        <w:szCs w:val="18"/>
      </w:rPr>
      <w:t xml:space="preserve">  </w:t>
    </w:r>
    <w:r w:rsidRPr="003818D5">
      <w:rPr>
        <w:sz w:val="18"/>
        <w:szCs w:val="18"/>
      </w:rPr>
      <w:t xml:space="preserve">   </w:t>
    </w:r>
    <w:r>
      <w:rPr>
        <w:sz w:val="18"/>
        <w:szCs w:val="18"/>
      </w:rPr>
      <w:tab/>
    </w:r>
    <w:r>
      <w:rPr>
        <w:sz w:val="18"/>
        <w:szCs w:val="18"/>
      </w:rPr>
      <w:tab/>
    </w:r>
    <w:r w:rsidRPr="003818D5">
      <w:rPr>
        <w:sz w:val="18"/>
        <w:szCs w:val="18"/>
      </w:rPr>
      <w:t xml:space="preserve"> </w:t>
    </w:r>
    <w:r w:rsidRPr="003818D5">
      <w:rPr>
        <w:noProof/>
        <w:sz w:val="18"/>
        <w:szCs w:val="18"/>
      </w:rPr>
      <w:t>© 20</w:t>
    </w:r>
    <w:r>
      <w:rPr>
        <w:noProof/>
        <w:sz w:val="18"/>
        <w:szCs w:val="18"/>
      </w:rPr>
      <w:t>25</w:t>
    </w:r>
    <w:r w:rsidRPr="003818D5">
      <w:rPr>
        <w:noProof/>
        <w:sz w:val="18"/>
        <w:szCs w:val="18"/>
      </w:rPr>
      <w:t xml:space="preserve"> PRISM, </w:t>
    </w:r>
    <w:r w:rsidRPr="003818D5">
      <w:rPr>
        <w:i/>
        <w:iCs/>
        <w:noProof/>
        <w:sz w:val="18"/>
        <w:szCs w:val="18"/>
      </w:rPr>
      <w:t>ISSN: 2514-5347</w:t>
    </w:r>
  </w:p>
  <w:p w14:paraId="51F297C4" w14:textId="23CB9FD4" w:rsidR="00F41BEA" w:rsidRDefault="00F41BEA" w:rsidP="005D1114">
    <w:pPr>
      <w:pBdr>
        <w:top w:val="nil"/>
        <w:left w:val="nil"/>
        <w:bottom w:val="nil"/>
        <w:right w:val="nil"/>
        <w:between w:val="nil"/>
      </w:pBdr>
      <w:tabs>
        <w:tab w:val="center" w:pos="4513"/>
        <w:tab w:val="right" w:pos="9026"/>
      </w:tabs>
      <w:spacing w:after="0" w:line="240" w:lineRule="auto"/>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74AC4" w14:textId="255FB00F" w:rsidR="00F41BEA" w:rsidRDefault="003004A1">
    <w:pPr>
      <w:pBdr>
        <w:top w:val="nil"/>
        <w:left w:val="nil"/>
        <w:bottom w:val="nil"/>
        <w:right w:val="nil"/>
        <w:between w:val="nil"/>
      </w:pBdr>
      <w:tabs>
        <w:tab w:val="center" w:pos="4513"/>
        <w:tab w:val="right" w:pos="9026"/>
      </w:tabs>
      <w:spacing w:after="0" w:line="240" w:lineRule="auto"/>
      <w:jc w:val="center"/>
      <w:rPr>
        <w:i/>
        <w:color w:val="000000"/>
        <w:sz w:val="20"/>
        <w:szCs w:val="20"/>
      </w:rPr>
    </w:pPr>
    <w:r>
      <w:rPr>
        <w:color w:val="000000"/>
        <w:sz w:val="20"/>
        <w:szCs w:val="20"/>
      </w:rPr>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7142D3">
      <w:rPr>
        <w:noProof/>
        <w:color w:val="000000"/>
        <w:sz w:val="20"/>
        <w:szCs w:val="20"/>
      </w:rPr>
      <w:t>2</w:t>
    </w:r>
    <w:r>
      <w:rPr>
        <w:color w:val="000000"/>
        <w:sz w:val="20"/>
        <w:szCs w:val="20"/>
      </w:rPr>
      <w:fldChar w:fldCharType="end"/>
    </w:r>
    <w:r>
      <w:rPr>
        <w:i/>
        <w:color w:val="000000"/>
        <w:sz w:val="20"/>
        <w:szCs w:val="20"/>
      </w:rPr>
      <w:t xml:space="preserve"> </w:t>
    </w:r>
  </w:p>
  <w:p w14:paraId="04381EBA" w14:textId="77777777" w:rsidR="005D1114" w:rsidRDefault="005D1114" w:rsidP="005D1114">
    <w:pPr>
      <w:pBdr>
        <w:top w:val="nil"/>
        <w:left w:val="nil"/>
        <w:bottom w:val="nil"/>
        <w:right w:val="nil"/>
        <w:between w:val="nil"/>
      </w:pBdr>
      <w:tabs>
        <w:tab w:val="center" w:pos="4513"/>
        <w:tab w:val="right" w:pos="9026"/>
      </w:tabs>
      <w:spacing w:after="0" w:line="240" w:lineRule="auto"/>
      <w:rPr>
        <w:color w:val="000000"/>
        <w:sz w:val="16"/>
        <w:szCs w:val="16"/>
      </w:rPr>
    </w:pPr>
    <w:hyperlink r:id="rId1" w:history="1">
      <w:r w:rsidRPr="0030236B">
        <w:rPr>
          <w:rStyle w:val="Hyperlink"/>
          <w:sz w:val="18"/>
          <w:szCs w:val="18"/>
        </w:rPr>
        <w:t>https://doi.org/10.24377/prism.article2583</w:t>
      </w:r>
    </w:hyperlink>
    <w:r>
      <w:rPr>
        <w:sz w:val="18"/>
        <w:szCs w:val="18"/>
      </w:rPr>
      <w:t xml:space="preserve">  </w:t>
    </w:r>
    <w:r w:rsidRPr="003818D5">
      <w:rPr>
        <w:sz w:val="18"/>
        <w:szCs w:val="18"/>
      </w:rPr>
      <w:t xml:space="preserve">   </w:t>
    </w:r>
    <w:r>
      <w:rPr>
        <w:sz w:val="18"/>
        <w:szCs w:val="18"/>
      </w:rPr>
      <w:tab/>
    </w:r>
    <w:r>
      <w:rPr>
        <w:sz w:val="18"/>
        <w:szCs w:val="18"/>
      </w:rPr>
      <w:tab/>
    </w:r>
    <w:r w:rsidRPr="003818D5">
      <w:rPr>
        <w:sz w:val="18"/>
        <w:szCs w:val="18"/>
      </w:rPr>
      <w:t xml:space="preserve"> </w:t>
    </w:r>
    <w:r w:rsidRPr="003818D5">
      <w:rPr>
        <w:noProof/>
        <w:sz w:val="18"/>
        <w:szCs w:val="18"/>
      </w:rPr>
      <w:t>© 20</w:t>
    </w:r>
    <w:r>
      <w:rPr>
        <w:noProof/>
        <w:sz w:val="18"/>
        <w:szCs w:val="18"/>
      </w:rPr>
      <w:t>25</w:t>
    </w:r>
    <w:r w:rsidRPr="003818D5">
      <w:rPr>
        <w:noProof/>
        <w:sz w:val="18"/>
        <w:szCs w:val="18"/>
      </w:rPr>
      <w:t xml:space="preserve"> PRISM, </w:t>
    </w:r>
    <w:r w:rsidRPr="003818D5">
      <w:rPr>
        <w:i/>
        <w:iCs/>
        <w:noProof/>
        <w:sz w:val="18"/>
        <w:szCs w:val="18"/>
      </w:rPr>
      <w:t>ISSN: 2514-5347</w:t>
    </w:r>
  </w:p>
  <w:p w14:paraId="039C307A" w14:textId="77777777" w:rsidR="00F41BEA" w:rsidRDefault="00F41BE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CF217" w14:textId="77777777" w:rsidR="00061EE2" w:rsidRDefault="00061EE2">
      <w:pPr>
        <w:spacing w:after="0" w:line="240" w:lineRule="auto"/>
      </w:pPr>
      <w:r>
        <w:separator/>
      </w:r>
    </w:p>
  </w:footnote>
  <w:footnote w:type="continuationSeparator" w:id="0">
    <w:p w14:paraId="39601769" w14:textId="77777777" w:rsidR="00061EE2" w:rsidRDefault="00061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08FA4" w14:textId="77777777" w:rsidR="00F41BEA" w:rsidRDefault="003004A1">
    <w:pPr>
      <w:pBdr>
        <w:top w:val="nil"/>
        <w:left w:val="nil"/>
        <w:bottom w:val="single" w:sz="4" w:space="0" w:color="000000"/>
        <w:right w:val="nil"/>
        <w:between w:val="nil"/>
      </w:pBdr>
      <w:tabs>
        <w:tab w:val="center" w:pos="4513"/>
        <w:tab w:val="right" w:pos="9026"/>
      </w:tabs>
      <w:spacing w:after="0" w:line="240" w:lineRule="auto"/>
      <w:rPr>
        <w:color w:val="000000"/>
      </w:rPr>
    </w:pPr>
    <w:r>
      <w:rPr>
        <w:b/>
        <w:i/>
        <w:color w:val="000000"/>
      </w:rPr>
      <w:t>PRISM</w:t>
    </w:r>
    <w:r>
      <w:rPr>
        <w:b/>
        <w:color w:val="000000"/>
      </w:rPr>
      <w:t xml:space="preserve"> </w:t>
    </w:r>
    <w:r w:rsidR="007C5EC1">
      <w:rPr>
        <w:color w:val="000000"/>
      </w:rPr>
      <w:t xml:space="preserve">Journal        </w:t>
    </w:r>
    <w:r>
      <w:rPr>
        <w:noProof/>
        <w:lang w:eastAsia="en-GB"/>
      </w:rPr>
      <w:drawing>
        <wp:anchor distT="0" distB="0" distL="114300" distR="114300" simplePos="0" relativeHeight="251658240" behindDoc="0" locked="0" layoutInCell="1" hidden="0" allowOverlap="1" wp14:anchorId="5AACF4CE" wp14:editId="38386B37">
          <wp:simplePos x="0" y="0"/>
          <wp:positionH relativeFrom="column">
            <wp:posOffset>5882005</wp:posOffset>
          </wp:positionH>
          <wp:positionV relativeFrom="paragraph">
            <wp:posOffset>-145414</wp:posOffset>
          </wp:positionV>
          <wp:extent cx="523875" cy="466725"/>
          <wp:effectExtent l="0" t="0" r="0" b="0"/>
          <wp:wrapSquare wrapText="bothSides" distT="0" distB="0" distL="114300" distR="114300"/>
          <wp:docPr id="610898769" name="image1.jpg" descr="A picture containing ru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rug&#10;&#10;Description automatically generated"/>
                  <pic:cNvPicPr preferRelativeResize="0"/>
                </pic:nvPicPr>
                <pic:blipFill>
                  <a:blip r:embed="rId1"/>
                  <a:srcRect/>
                  <a:stretch>
                    <a:fillRect/>
                  </a:stretch>
                </pic:blipFill>
                <pic:spPr>
                  <a:xfrm>
                    <a:off x="0" y="0"/>
                    <a:ext cx="523875" cy="466725"/>
                  </a:xfrm>
                  <a:prstGeom prst="rect">
                    <a:avLst/>
                  </a:prstGeom>
                  <a:ln/>
                </pic:spPr>
              </pic:pic>
            </a:graphicData>
          </a:graphic>
        </wp:anchor>
      </w:drawing>
    </w:r>
  </w:p>
  <w:p w14:paraId="42B38CC6" w14:textId="47BF69B9" w:rsidR="00F41BEA" w:rsidRDefault="003004A1">
    <w:pPr>
      <w:pBdr>
        <w:top w:val="nil"/>
        <w:left w:val="nil"/>
        <w:bottom w:val="nil"/>
        <w:right w:val="nil"/>
        <w:between w:val="nil"/>
      </w:pBdr>
      <w:tabs>
        <w:tab w:val="center" w:pos="4513"/>
        <w:tab w:val="right" w:pos="9026"/>
      </w:tabs>
      <w:spacing w:after="0" w:line="240" w:lineRule="auto"/>
      <w:rPr>
        <w:color w:val="000000"/>
        <w:sz w:val="20"/>
        <w:szCs w:val="20"/>
      </w:rPr>
    </w:pPr>
    <w:r>
      <w:rPr>
        <w:i/>
        <w:color w:val="000000"/>
        <w:sz w:val="20"/>
        <w:szCs w:val="20"/>
      </w:rPr>
      <w:t>PRISM</w:t>
    </w:r>
    <w:r w:rsidR="00230A0B">
      <w:rPr>
        <w:color w:val="000000"/>
        <w:sz w:val="20"/>
        <w:szCs w:val="20"/>
      </w:rPr>
      <w:t xml:space="preserve"> (2025</w:t>
    </w:r>
    <w:r>
      <w:rPr>
        <w:color w:val="000000"/>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0EE6" w14:textId="77777777" w:rsidR="00BB0EB2" w:rsidRDefault="00BB0EB2" w:rsidP="00BB0EB2">
    <w:pPr>
      <w:pBdr>
        <w:top w:val="nil"/>
        <w:left w:val="nil"/>
        <w:bottom w:val="single" w:sz="4" w:space="1" w:color="000000"/>
        <w:right w:val="nil"/>
        <w:between w:val="nil"/>
      </w:pBdr>
      <w:tabs>
        <w:tab w:val="center" w:pos="4513"/>
        <w:tab w:val="right" w:pos="9026"/>
      </w:tabs>
      <w:spacing w:after="0" w:line="240" w:lineRule="auto"/>
      <w:rPr>
        <w:color w:val="000000"/>
      </w:rPr>
    </w:pPr>
    <w:r>
      <w:rPr>
        <w:i/>
        <w:color w:val="000000"/>
      </w:rPr>
      <w:t>PRISM</w:t>
    </w:r>
    <w:r>
      <w:rPr>
        <w:color w:val="000000"/>
      </w:rPr>
      <w:t xml:space="preserve"> (Early View)                                                          </w:t>
    </w:r>
    <w:r>
      <w:rPr>
        <w:color w:val="000000"/>
      </w:rPr>
      <w:tab/>
      <w:t xml:space="preserve">Kirimi and Wood (2025)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D2FD3" w14:textId="78E82AB8" w:rsidR="00F41BEA" w:rsidRDefault="003004A1">
    <w:pPr>
      <w:pBdr>
        <w:top w:val="nil"/>
        <w:left w:val="nil"/>
        <w:bottom w:val="single" w:sz="4" w:space="1" w:color="000000"/>
        <w:right w:val="nil"/>
        <w:between w:val="nil"/>
      </w:pBdr>
      <w:tabs>
        <w:tab w:val="center" w:pos="4513"/>
        <w:tab w:val="right" w:pos="9026"/>
      </w:tabs>
      <w:spacing w:after="0" w:line="240" w:lineRule="auto"/>
      <w:rPr>
        <w:color w:val="000000"/>
      </w:rPr>
    </w:pPr>
    <w:r>
      <w:rPr>
        <w:i/>
        <w:color w:val="000000"/>
      </w:rPr>
      <w:t>PRISM</w:t>
    </w:r>
    <w:r>
      <w:rPr>
        <w:color w:val="000000"/>
      </w:rPr>
      <w:t xml:space="preserve"> </w:t>
    </w:r>
    <w:r w:rsidR="00BB0EB2">
      <w:rPr>
        <w:color w:val="000000"/>
      </w:rPr>
      <w:t>(Early View</w:t>
    </w:r>
    <w:r>
      <w:rPr>
        <w:color w:val="000000"/>
      </w:rPr>
      <w:t xml:space="preserve">)                                                          </w:t>
    </w:r>
    <w:r w:rsidR="00BB0EB2">
      <w:rPr>
        <w:color w:val="000000"/>
      </w:rPr>
      <w:tab/>
      <w:t>Kirimi and Wood</w:t>
    </w:r>
    <w:r>
      <w:rPr>
        <w:color w:val="000000"/>
      </w:rPr>
      <w:t xml:space="preserve"> (20</w:t>
    </w:r>
    <w:r w:rsidR="00EF4337">
      <w:rPr>
        <w:color w:val="000000"/>
      </w:rPr>
      <w:t>25</w:t>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019EB"/>
    <w:multiLevelType w:val="hybridMultilevel"/>
    <w:tmpl w:val="0B32F3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B4626"/>
    <w:multiLevelType w:val="hybridMultilevel"/>
    <w:tmpl w:val="CF3496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4B6589"/>
    <w:multiLevelType w:val="multilevel"/>
    <w:tmpl w:val="265017A8"/>
    <w:lvl w:ilvl="0">
      <w:start w:val="1"/>
      <w:numFmt w:val="decimal"/>
      <w:lvlText w:val="%1."/>
      <w:lvlJc w:val="left"/>
      <w:pPr>
        <w:ind w:left="360" w:hanging="360"/>
      </w:pPr>
    </w:lvl>
    <w:lvl w:ilvl="1">
      <w:start w:val="1"/>
      <w:numFmt w:val="lowerLetter"/>
      <w:lvlText w:val="%2."/>
      <w:lvlJc w:val="left"/>
      <w:pPr>
        <w:ind w:left="853" w:hanging="360"/>
      </w:pPr>
    </w:lvl>
    <w:lvl w:ilvl="2">
      <w:start w:val="1"/>
      <w:numFmt w:val="lowerRoman"/>
      <w:lvlText w:val="%3."/>
      <w:lvlJc w:val="right"/>
      <w:pPr>
        <w:ind w:left="1573" w:hanging="180"/>
      </w:pPr>
    </w:lvl>
    <w:lvl w:ilvl="3">
      <w:start w:val="1"/>
      <w:numFmt w:val="decimal"/>
      <w:lvlText w:val="%4."/>
      <w:lvlJc w:val="left"/>
      <w:pPr>
        <w:ind w:left="2293" w:hanging="360"/>
      </w:pPr>
    </w:lvl>
    <w:lvl w:ilvl="4">
      <w:start w:val="1"/>
      <w:numFmt w:val="lowerLetter"/>
      <w:lvlText w:val="%5."/>
      <w:lvlJc w:val="left"/>
      <w:pPr>
        <w:ind w:left="3013" w:hanging="360"/>
      </w:pPr>
    </w:lvl>
    <w:lvl w:ilvl="5">
      <w:start w:val="1"/>
      <w:numFmt w:val="lowerRoman"/>
      <w:lvlText w:val="%6."/>
      <w:lvlJc w:val="right"/>
      <w:pPr>
        <w:ind w:left="3733" w:hanging="180"/>
      </w:pPr>
    </w:lvl>
    <w:lvl w:ilvl="6">
      <w:start w:val="1"/>
      <w:numFmt w:val="decimal"/>
      <w:lvlText w:val="%7."/>
      <w:lvlJc w:val="left"/>
      <w:pPr>
        <w:ind w:left="4453" w:hanging="360"/>
      </w:pPr>
    </w:lvl>
    <w:lvl w:ilvl="7">
      <w:start w:val="1"/>
      <w:numFmt w:val="lowerLetter"/>
      <w:lvlText w:val="%8."/>
      <w:lvlJc w:val="left"/>
      <w:pPr>
        <w:ind w:left="5173" w:hanging="360"/>
      </w:pPr>
    </w:lvl>
    <w:lvl w:ilvl="8">
      <w:start w:val="1"/>
      <w:numFmt w:val="lowerRoman"/>
      <w:lvlText w:val="%9."/>
      <w:lvlJc w:val="right"/>
      <w:pPr>
        <w:ind w:left="5893" w:hanging="180"/>
      </w:pPr>
    </w:lvl>
  </w:abstractNum>
  <w:abstractNum w:abstractNumId="3" w15:restartNumberingAfterBreak="0">
    <w:nsid w:val="2D3F79C6"/>
    <w:multiLevelType w:val="hybridMultilevel"/>
    <w:tmpl w:val="EA0A31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36AA5"/>
    <w:multiLevelType w:val="hybridMultilevel"/>
    <w:tmpl w:val="3006AF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933D15"/>
    <w:multiLevelType w:val="hybridMultilevel"/>
    <w:tmpl w:val="3404033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664E7A96"/>
    <w:multiLevelType w:val="hybridMultilevel"/>
    <w:tmpl w:val="22E050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7F7004"/>
    <w:multiLevelType w:val="multilevel"/>
    <w:tmpl w:val="1AF2F486"/>
    <w:lvl w:ilvl="0">
      <w:start w:val="1"/>
      <w:numFmt w:val="decimal"/>
      <w:pStyle w:val="IOPRef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1133568"/>
    <w:multiLevelType w:val="hybridMultilevel"/>
    <w:tmpl w:val="498C0E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4518A4"/>
    <w:multiLevelType w:val="hybridMultilevel"/>
    <w:tmpl w:val="4D1EF0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0656449">
    <w:abstractNumId w:val="2"/>
  </w:num>
  <w:num w:numId="2" w16cid:durableId="812867338">
    <w:abstractNumId w:val="7"/>
  </w:num>
  <w:num w:numId="3" w16cid:durableId="573052292">
    <w:abstractNumId w:val="0"/>
  </w:num>
  <w:num w:numId="4" w16cid:durableId="1428621430">
    <w:abstractNumId w:val="9"/>
  </w:num>
  <w:num w:numId="5" w16cid:durableId="497505619">
    <w:abstractNumId w:val="6"/>
  </w:num>
  <w:num w:numId="6" w16cid:durableId="2094928430">
    <w:abstractNumId w:val="1"/>
  </w:num>
  <w:num w:numId="7" w16cid:durableId="569119745">
    <w:abstractNumId w:val="4"/>
  </w:num>
  <w:num w:numId="8" w16cid:durableId="1934124784">
    <w:abstractNumId w:val="8"/>
  </w:num>
  <w:num w:numId="9" w16cid:durableId="1591088423">
    <w:abstractNumId w:val="3"/>
  </w:num>
  <w:num w:numId="10" w16cid:durableId="2480822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EA"/>
    <w:rsid w:val="0000311E"/>
    <w:rsid w:val="00003EC7"/>
    <w:rsid w:val="0000637D"/>
    <w:rsid w:val="00006694"/>
    <w:rsid w:val="00007182"/>
    <w:rsid w:val="000110A1"/>
    <w:rsid w:val="0001219D"/>
    <w:rsid w:val="00017E74"/>
    <w:rsid w:val="0002218D"/>
    <w:rsid w:val="00027E3D"/>
    <w:rsid w:val="00030516"/>
    <w:rsid w:val="0003270C"/>
    <w:rsid w:val="000356D0"/>
    <w:rsid w:val="00035BFC"/>
    <w:rsid w:val="00036395"/>
    <w:rsid w:val="0004564B"/>
    <w:rsid w:val="000479C8"/>
    <w:rsid w:val="0005087C"/>
    <w:rsid w:val="00050884"/>
    <w:rsid w:val="00051F46"/>
    <w:rsid w:val="00052142"/>
    <w:rsid w:val="000554FA"/>
    <w:rsid w:val="000556F1"/>
    <w:rsid w:val="000567FC"/>
    <w:rsid w:val="00060D0E"/>
    <w:rsid w:val="00061E0B"/>
    <w:rsid w:val="00061EE2"/>
    <w:rsid w:val="000645C6"/>
    <w:rsid w:val="00065998"/>
    <w:rsid w:val="000719BC"/>
    <w:rsid w:val="00071C55"/>
    <w:rsid w:val="00072A55"/>
    <w:rsid w:val="00074D63"/>
    <w:rsid w:val="000766E1"/>
    <w:rsid w:val="000809BF"/>
    <w:rsid w:val="000819CA"/>
    <w:rsid w:val="00081B8D"/>
    <w:rsid w:val="00082065"/>
    <w:rsid w:val="00084337"/>
    <w:rsid w:val="000854FD"/>
    <w:rsid w:val="0008565F"/>
    <w:rsid w:val="000872CD"/>
    <w:rsid w:val="0008773C"/>
    <w:rsid w:val="0008784D"/>
    <w:rsid w:val="00091D83"/>
    <w:rsid w:val="000924DC"/>
    <w:rsid w:val="00092E29"/>
    <w:rsid w:val="00093A87"/>
    <w:rsid w:val="00095016"/>
    <w:rsid w:val="00095794"/>
    <w:rsid w:val="00095886"/>
    <w:rsid w:val="00096402"/>
    <w:rsid w:val="00096AD9"/>
    <w:rsid w:val="00097BF2"/>
    <w:rsid w:val="000A0FBE"/>
    <w:rsid w:val="000A3E07"/>
    <w:rsid w:val="000A4A41"/>
    <w:rsid w:val="000A5E50"/>
    <w:rsid w:val="000A619A"/>
    <w:rsid w:val="000B00E2"/>
    <w:rsid w:val="000B1CBB"/>
    <w:rsid w:val="000B1CC0"/>
    <w:rsid w:val="000B26C0"/>
    <w:rsid w:val="000B2DA4"/>
    <w:rsid w:val="000B2E1E"/>
    <w:rsid w:val="000B2F46"/>
    <w:rsid w:val="000B6528"/>
    <w:rsid w:val="000B69C0"/>
    <w:rsid w:val="000C1464"/>
    <w:rsid w:val="000C7CE4"/>
    <w:rsid w:val="000D097C"/>
    <w:rsid w:val="000D20F6"/>
    <w:rsid w:val="000D226B"/>
    <w:rsid w:val="000D2C09"/>
    <w:rsid w:val="000D5052"/>
    <w:rsid w:val="000E0B59"/>
    <w:rsid w:val="000E0BD7"/>
    <w:rsid w:val="000E4EDF"/>
    <w:rsid w:val="000E593D"/>
    <w:rsid w:val="000E68BB"/>
    <w:rsid w:val="000E7DBA"/>
    <w:rsid w:val="000F0A36"/>
    <w:rsid w:val="000F4451"/>
    <w:rsid w:val="000F67E6"/>
    <w:rsid w:val="000F7881"/>
    <w:rsid w:val="00100C78"/>
    <w:rsid w:val="001018B3"/>
    <w:rsid w:val="00101CCE"/>
    <w:rsid w:val="00102826"/>
    <w:rsid w:val="00102F56"/>
    <w:rsid w:val="00104103"/>
    <w:rsid w:val="00105520"/>
    <w:rsid w:val="00106813"/>
    <w:rsid w:val="00106E39"/>
    <w:rsid w:val="001076BE"/>
    <w:rsid w:val="001138E8"/>
    <w:rsid w:val="00113ED5"/>
    <w:rsid w:val="00121975"/>
    <w:rsid w:val="00123E6D"/>
    <w:rsid w:val="00125EED"/>
    <w:rsid w:val="0012794C"/>
    <w:rsid w:val="00131B3A"/>
    <w:rsid w:val="00131BF6"/>
    <w:rsid w:val="0013216F"/>
    <w:rsid w:val="00132245"/>
    <w:rsid w:val="00132B7C"/>
    <w:rsid w:val="0013483F"/>
    <w:rsid w:val="0013666F"/>
    <w:rsid w:val="00136E61"/>
    <w:rsid w:val="001414F0"/>
    <w:rsid w:val="00144112"/>
    <w:rsid w:val="001444B5"/>
    <w:rsid w:val="00145313"/>
    <w:rsid w:val="00145E23"/>
    <w:rsid w:val="00146F89"/>
    <w:rsid w:val="00147859"/>
    <w:rsid w:val="00151552"/>
    <w:rsid w:val="0015380F"/>
    <w:rsid w:val="00153922"/>
    <w:rsid w:val="00153A52"/>
    <w:rsid w:val="00156222"/>
    <w:rsid w:val="0016184A"/>
    <w:rsid w:val="001626CE"/>
    <w:rsid w:val="00162844"/>
    <w:rsid w:val="0016598E"/>
    <w:rsid w:val="00165BC6"/>
    <w:rsid w:val="00165D0C"/>
    <w:rsid w:val="0016731A"/>
    <w:rsid w:val="00167F8A"/>
    <w:rsid w:val="00172188"/>
    <w:rsid w:val="00172C15"/>
    <w:rsid w:val="00172EBE"/>
    <w:rsid w:val="0017378D"/>
    <w:rsid w:val="00174232"/>
    <w:rsid w:val="00177458"/>
    <w:rsid w:val="00177B72"/>
    <w:rsid w:val="0018122F"/>
    <w:rsid w:val="00182EE1"/>
    <w:rsid w:val="00185E0F"/>
    <w:rsid w:val="00187D49"/>
    <w:rsid w:val="00187DFA"/>
    <w:rsid w:val="00191863"/>
    <w:rsid w:val="0019394A"/>
    <w:rsid w:val="0019523C"/>
    <w:rsid w:val="00195FDA"/>
    <w:rsid w:val="00196683"/>
    <w:rsid w:val="0019751B"/>
    <w:rsid w:val="001978E2"/>
    <w:rsid w:val="001A066F"/>
    <w:rsid w:val="001A1821"/>
    <w:rsid w:val="001A1C39"/>
    <w:rsid w:val="001A2663"/>
    <w:rsid w:val="001A2E3F"/>
    <w:rsid w:val="001A2E6C"/>
    <w:rsid w:val="001A2EDE"/>
    <w:rsid w:val="001A626A"/>
    <w:rsid w:val="001A78D3"/>
    <w:rsid w:val="001A78F1"/>
    <w:rsid w:val="001B1CC4"/>
    <w:rsid w:val="001B20FE"/>
    <w:rsid w:val="001B4C83"/>
    <w:rsid w:val="001B5840"/>
    <w:rsid w:val="001C11E0"/>
    <w:rsid w:val="001C169D"/>
    <w:rsid w:val="001C1C8B"/>
    <w:rsid w:val="001C1DCC"/>
    <w:rsid w:val="001C2AB9"/>
    <w:rsid w:val="001C2B4F"/>
    <w:rsid w:val="001C30A0"/>
    <w:rsid w:val="001C501C"/>
    <w:rsid w:val="001C55D5"/>
    <w:rsid w:val="001D081F"/>
    <w:rsid w:val="001D092B"/>
    <w:rsid w:val="001D0CED"/>
    <w:rsid w:val="001D1EE2"/>
    <w:rsid w:val="001D3106"/>
    <w:rsid w:val="001D3C6C"/>
    <w:rsid w:val="001D41F9"/>
    <w:rsid w:val="001D5BE4"/>
    <w:rsid w:val="001D7688"/>
    <w:rsid w:val="001E1EA1"/>
    <w:rsid w:val="001E52C5"/>
    <w:rsid w:val="001E54EC"/>
    <w:rsid w:val="001E59CA"/>
    <w:rsid w:val="001E6B44"/>
    <w:rsid w:val="001E787C"/>
    <w:rsid w:val="001F142B"/>
    <w:rsid w:val="001F2024"/>
    <w:rsid w:val="001F2180"/>
    <w:rsid w:val="001F2F00"/>
    <w:rsid w:val="00202B59"/>
    <w:rsid w:val="0020510B"/>
    <w:rsid w:val="002071B9"/>
    <w:rsid w:val="002073C1"/>
    <w:rsid w:val="00210572"/>
    <w:rsid w:val="002109DA"/>
    <w:rsid w:val="00211212"/>
    <w:rsid w:val="00212037"/>
    <w:rsid w:val="00212D7A"/>
    <w:rsid w:val="00213780"/>
    <w:rsid w:val="0021385E"/>
    <w:rsid w:val="00214AA6"/>
    <w:rsid w:val="00216199"/>
    <w:rsid w:val="00217542"/>
    <w:rsid w:val="00222172"/>
    <w:rsid w:val="00223F89"/>
    <w:rsid w:val="00226B43"/>
    <w:rsid w:val="00227144"/>
    <w:rsid w:val="002272E5"/>
    <w:rsid w:val="002278B9"/>
    <w:rsid w:val="00227D8F"/>
    <w:rsid w:val="00230A0B"/>
    <w:rsid w:val="002316F3"/>
    <w:rsid w:val="00233F64"/>
    <w:rsid w:val="00234EDF"/>
    <w:rsid w:val="002351B3"/>
    <w:rsid w:val="002366CA"/>
    <w:rsid w:val="00237586"/>
    <w:rsid w:val="002376D0"/>
    <w:rsid w:val="0024646F"/>
    <w:rsid w:val="00246F82"/>
    <w:rsid w:val="00250FCE"/>
    <w:rsid w:val="002516A3"/>
    <w:rsid w:val="00251CAE"/>
    <w:rsid w:val="002544FC"/>
    <w:rsid w:val="00255EC6"/>
    <w:rsid w:val="002560B5"/>
    <w:rsid w:val="0025785C"/>
    <w:rsid w:val="0026400F"/>
    <w:rsid w:val="00265A15"/>
    <w:rsid w:val="00265D72"/>
    <w:rsid w:val="002717FA"/>
    <w:rsid w:val="00271E01"/>
    <w:rsid w:val="00272382"/>
    <w:rsid w:val="002748FF"/>
    <w:rsid w:val="0027504D"/>
    <w:rsid w:val="0027604D"/>
    <w:rsid w:val="002766B1"/>
    <w:rsid w:val="00276B00"/>
    <w:rsid w:val="0027727C"/>
    <w:rsid w:val="002818FC"/>
    <w:rsid w:val="002825C9"/>
    <w:rsid w:val="00283C8D"/>
    <w:rsid w:val="002920F7"/>
    <w:rsid w:val="00292F05"/>
    <w:rsid w:val="002938A5"/>
    <w:rsid w:val="00294361"/>
    <w:rsid w:val="002945C6"/>
    <w:rsid w:val="00294B16"/>
    <w:rsid w:val="002976C2"/>
    <w:rsid w:val="002A0601"/>
    <w:rsid w:val="002A07DF"/>
    <w:rsid w:val="002A0CEA"/>
    <w:rsid w:val="002A1DFF"/>
    <w:rsid w:val="002A1EDF"/>
    <w:rsid w:val="002A2C2C"/>
    <w:rsid w:val="002B4016"/>
    <w:rsid w:val="002B525C"/>
    <w:rsid w:val="002C0A3A"/>
    <w:rsid w:val="002C1255"/>
    <w:rsid w:val="002C16E8"/>
    <w:rsid w:val="002C48EA"/>
    <w:rsid w:val="002C6B3E"/>
    <w:rsid w:val="002D1812"/>
    <w:rsid w:val="002D251C"/>
    <w:rsid w:val="002D3DB5"/>
    <w:rsid w:val="002D40A3"/>
    <w:rsid w:val="002D4156"/>
    <w:rsid w:val="002D47C1"/>
    <w:rsid w:val="002D4920"/>
    <w:rsid w:val="002D50C3"/>
    <w:rsid w:val="002E72FC"/>
    <w:rsid w:val="002F0440"/>
    <w:rsid w:val="002F0DB1"/>
    <w:rsid w:val="002F1AAE"/>
    <w:rsid w:val="002F54E7"/>
    <w:rsid w:val="003004A1"/>
    <w:rsid w:val="00302E61"/>
    <w:rsid w:val="003053AC"/>
    <w:rsid w:val="0030544E"/>
    <w:rsid w:val="00306236"/>
    <w:rsid w:val="003142B9"/>
    <w:rsid w:val="00314E6E"/>
    <w:rsid w:val="003166D2"/>
    <w:rsid w:val="00316D07"/>
    <w:rsid w:val="00317479"/>
    <w:rsid w:val="003204D1"/>
    <w:rsid w:val="00320DBB"/>
    <w:rsid w:val="003222BC"/>
    <w:rsid w:val="00322EAA"/>
    <w:rsid w:val="00323B01"/>
    <w:rsid w:val="00323B8B"/>
    <w:rsid w:val="00327AC8"/>
    <w:rsid w:val="00327B64"/>
    <w:rsid w:val="00331721"/>
    <w:rsid w:val="00331C1A"/>
    <w:rsid w:val="00332EDB"/>
    <w:rsid w:val="00333359"/>
    <w:rsid w:val="00333718"/>
    <w:rsid w:val="003347A9"/>
    <w:rsid w:val="00335500"/>
    <w:rsid w:val="00337537"/>
    <w:rsid w:val="003414A0"/>
    <w:rsid w:val="00344FA4"/>
    <w:rsid w:val="0034545E"/>
    <w:rsid w:val="00353104"/>
    <w:rsid w:val="003555FD"/>
    <w:rsid w:val="00355ED8"/>
    <w:rsid w:val="00357BBC"/>
    <w:rsid w:val="003616C1"/>
    <w:rsid w:val="003627F0"/>
    <w:rsid w:val="00364B13"/>
    <w:rsid w:val="00365521"/>
    <w:rsid w:val="00366C71"/>
    <w:rsid w:val="00367F1F"/>
    <w:rsid w:val="00370318"/>
    <w:rsid w:val="00370FC7"/>
    <w:rsid w:val="00376B74"/>
    <w:rsid w:val="003864A8"/>
    <w:rsid w:val="00386753"/>
    <w:rsid w:val="0039051D"/>
    <w:rsid w:val="0039073B"/>
    <w:rsid w:val="00391FE6"/>
    <w:rsid w:val="00392716"/>
    <w:rsid w:val="00393170"/>
    <w:rsid w:val="00394728"/>
    <w:rsid w:val="003964FB"/>
    <w:rsid w:val="0039785D"/>
    <w:rsid w:val="003A085A"/>
    <w:rsid w:val="003A33B0"/>
    <w:rsid w:val="003A355D"/>
    <w:rsid w:val="003A3793"/>
    <w:rsid w:val="003A442D"/>
    <w:rsid w:val="003A4916"/>
    <w:rsid w:val="003A5F85"/>
    <w:rsid w:val="003A6582"/>
    <w:rsid w:val="003A6A4A"/>
    <w:rsid w:val="003A6D27"/>
    <w:rsid w:val="003A73CB"/>
    <w:rsid w:val="003B1E0D"/>
    <w:rsid w:val="003B24C3"/>
    <w:rsid w:val="003B3381"/>
    <w:rsid w:val="003B50C4"/>
    <w:rsid w:val="003B6A41"/>
    <w:rsid w:val="003C1954"/>
    <w:rsid w:val="003C2889"/>
    <w:rsid w:val="003C74BB"/>
    <w:rsid w:val="003D193A"/>
    <w:rsid w:val="003D3EC8"/>
    <w:rsid w:val="003D4797"/>
    <w:rsid w:val="003D5A64"/>
    <w:rsid w:val="003D743E"/>
    <w:rsid w:val="003D7E23"/>
    <w:rsid w:val="003E00E5"/>
    <w:rsid w:val="003E2CE7"/>
    <w:rsid w:val="003E553F"/>
    <w:rsid w:val="003E5800"/>
    <w:rsid w:val="003E61D0"/>
    <w:rsid w:val="003F52EA"/>
    <w:rsid w:val="003F625D"/>
    <w:rsid w:val="003F66E6"/>
    <w:rsid w:val="003F6A4A"/>
    <w:rsid w:val="00404385"/>
    <w:rsid w:val="00407D40"/>
    <w:rsid w:val="0041013D"/>
    <w:rsid w:val="00413734"/>
    <w:rsid w:val="00414276"/>
    <w:rsid w:val="00415FE4"/>
    <w:rsid w:val="00416787"/>
    <w:rsid w:val="00420FAA"/>
    <w:rsid w:val="00421646"/>
    <w:rsid w:val="00423AD8"/>
    <w:rsid w:val="00424232"/>
    <w:rsid w:val="0042619D"/>
    <w:rsid w:val="00426846"/>
    <w:rsid w:val="00430932"/>
    <w:rsid w:val="004334A1"/>
    <w:rsid w:val="00434B58"/>
    <w:rsid w:val="00434D56"/>
    <w:rsid w:val="0043663D"/>
    <w:rsid w:val="0043736D"/>
    <w:rsid w:val="00440342"/>
    <w:rsid w:val="004452AD"/>
    <w:rsid w:val="00445C3C"/>
    <w:rsid w:val="00447947"/>
    <w:rsid w:val="00450CF5"/>
    <w:rsid w:val="00453DF8"/>
    <w:rsid w:val="004552AE"/>
    <w:rsid w:val="00462885"/>
    <w:rsid w:val="004645F2"/>
    <w:rsid w:val="00464974"/>
    <w:rsid w:val="00467C1D"/>
    <w:rsid w:val="00470CB1"/>
    <w:rsid w:val="004721B8"/>
    <w:rsid w:val="004736DC"/>
    <w:rsid w:val="00474EAE"/>
    <w:rsid w:val="00476B00"/>
    <w:rsid w:val="00476B6C"/>
    <w:rsid w:val="00477310"/>
    <w:rsid w:val="00480D15"/>
    <w:rsid w:val="004821B6"/>
    <w:rsid w:val="00483AD3"/>
    <w:rsid w:val="00483FF4"/>
    <w:rsid w:val="00484FB0"/>
    <w:rsid w:val="00487AD0"/>
    <w:rsid w:val="004901F2"/>
    <w:rsid w:val="00492936"/>
    <w:rsid w:val="00494FAE"/>
    <w:rsid w:val="00495EC9"/>
    <w:rsid w:val="0049613E"/>
    <w:rsid w:val="004A26A7"/>
    <w:rsid w:val="004A31D6"/>
    <w:rsid w:val="004A63DA"/>
    <w:rsid w:val="004A6480"/>
    <w:rsid w:val="004A7DEA"/>
    <w:rsid w:val="004B0E76"/>
    <w:rsid w:val="004B629F"/>
    <w:rsid w:val="004B66A0"/>
    <w:rsid w:val="004B782E"/>
    <w:rsid w:val="004B7863"/>
    <w:rsid w:val="004C1EDA"/>
    <w:rsid w:val="004C729D"/>
    <w:rsid w:val="004D0022"/>
    <w:rsid w:val="004D0B8C"/>
    <w:rsid w:val="004D214C"/>
    <w:rsid w:val="004D400C"/>
    <w:rsid w:val="004D5A9A"/>
    <w:rsid w:val="004D7AB9"/>
    <w:rsid w:val="004D7AC2"/>
    <w:rsid w:val="004E0DDB"/>
    <w:rsid w:val="004E2328"/>
    <w:rsid w:val="004E2361"/>
    <w:rsid w:val="004E4DFE"/>
    <w:rsid w:val="004E55C1"/>
    <w:rsid w:val="004E5BD2"/>
    <w:rsid w:val="004E7395"/>
    <w:rsid w:val="004F0118"/>
    <w:rsid w:val="004F01A0"/>
    <w:rsid w:val="004F0499"/>
    <w:rsid w:val="004F1140"/>
    <w:rsid w:val="004F4B76"/>
    <w:rsid w:val="004F6C88"/>
    <w:rsid w:val="004F6E39"/>
    <w:rsid w:val="004F7F23"/>
    <w:rsid w:val="00502853"/>
    <w:rsid w:val="00504CF2"/>
    <w:rsid w:val="00507EEF"/>
    <w:rsid w:val="00511085"/>
    <w:rsid w:val="00511A4E"/>
    <w:rsid w:val="00512CDD"/>
    <w:rsid w:val="00512E2C"/>
    <w:rsid w:val="0051453A"/>
    <w:rsid w:val="005177E0"/>
    <w:rsid w:val="00517E3E"/>
    <w:rsid w:val="00520984"/>
    <w:rsid w:val="00526884"/>
    <w:rsid w:val="005315EB"/>
    <w:rsid w:val="00532DB2"/>
    <w:rsid w:val="00540659"/>
    <w:rsid w:val="00544DED"/>
    <w:rsid w:val="00546514"/>
    <w:rsid w:val="00547054"/>
    <w:rsid w:val="00547789"/>
    <w:rsid w:val="00547814"/>
    <w:rsid w:val="005566B5"/>
    <w:rsid w:val="00557684"/>
    <w:rsid w:val="005579E9"/>
    <w:rsid w:val="00557F1C"/>
    <w:rsid w:val="00560F26"/>
    <w:rsid w:val="005647AA"/>
    <w:rsid w:val="00564BEA"/>
    <w:rsid w:val="00566791"/>
    <w:rsid w:val="005679DA"/>
    <w:rsid w:val="0057039F"/>
    <w:rsid w:val="00571D2D"/>
    <w:rsid w:val="00574266"/>
    <w:rsid w:val="00574BCE"/>
    <w:rsid w:val="00575DF1"/>
    <w:rsid w:val="00575E3A"/>
    <w:rsid w:val="0057662B"/>
    <w:rsid w:val="005848BD"/>
    <w:rsid w:val="00585201"/>
    <w:rsid w:val="00585FF3"/>
    <w:rsid w:val="00587F3A"/>
    <w:rsid w:val="00591198"/>
    <w:rsid w:val="0059413B"/>
    <w:rsid w:val="00594915"/>
    <w:rsid w:val="00594D04"/>
    <w:rsid w:val="00595CAA"/>
    <w:rsid w:val="005977AC"/>
    <w:rsid w:val="00597EF1"/>
    <w:rsid w:val="005A14D6"/>
    <w:rsid w:val="005A1684"/>
    <w:rsid w:val="005A1AF2"/>
    <w:rsid w:val="005A1DDB"/>
    <w:rsid w:val="005A4078"/>
    <w:rsid w:val="005A5174"/>
    <w:rsid w:val="005A7360"/>
    <w:rsid w:val="005B17E4"/>
    <w:rsid w:val="005B219D"/>
    <w:rsid w:val="005B325B"/>
    <w:rsid w:val="005B3569"/>
    <w:rsid w:val="005B3902"/>
    <w:rsid w:val="005B45B2"/>
    <w:rsid w:val="005B4975"/>
    <w:rsid w:val="005B6682"/>
    <w:rsid w:val="005C1BE9"/>
    <w:rsid w:val="005C2071"/>
    <w:rsid w:val="005D1114"/>
    <w:rsid w:val="005D1A15"/>
    <w:rsid w:val="005D2ED4"/>
    <w:rsid w:val="005D3817"/>
    <w:rsid w:val="005D4574"/>
    <w:rsid w:val="005D4756"/>
    <w:rsid w:val="005E0E0B"/>
    <w:rsid w:val="005E113B"/>
    <w:rsid w:val="005E1787"/>
    <w:rsid w:val="005E4080"/>
    <w:rsid w:val="005E42D5"/>
    <w:rsid w:val="005E44EC"/>
    <w:rsid w:val="005E488D"/>
    <w:rsid w:val="005E70C6"/>
    <w:rsid w:val="005F15D7"/>
    <w:rsid w:val="005F293B"/>
    <w:rsid w:val="005F2B96"/>
    <w:rsid w:val="005F2D72"/>
    <w:rsid w:val="005F3CD8"/>
    <w:rsid w:val="005F41D9"/>
    <w:rsid w:val="005F5BEB"/>
    <w:rsid w:val="005F5D40"/>
    <w:rsid w:val="005F6026"/>
    <w:rsid w:val="005F64BA"/>
    <w:rsid w:val="006047E2"/>
    <w:rsid w:val="00610669"/>
    <w:rsid w:val="00623800"/>
    <w:rsid w:val="006276B3"/>
    <w:rsid w:val="00627873"/>
    <w:rsid w:val="00627A9C"/>
    <w:rsid w:val="00631529"/>
    <w:rsid w:val="00631E83"/>
    <w:rsid w:val="00633FE4"/>
    <w:rsid w:val="0063486C"/>
    <w:rsid w:val="006351B8"/>
    <w:rsid w:val="006417A4"/>
    <w:rsid w:val="006442C8"/>
    <w:rsid w:val="00644B15"/>
    <w:rsid w:val="00647C61"/>
    <w:rsid w:val="00647F6B"/>
    <w:rsid w:val="00650084"/>
    <w:rsid w:val="0065051B"/>
    <w:rsid w:val="00651221"/>
    <w:rsid w:val="00652536"/>
    <w:rsid w:val="00655F62"/>
    <w:rsid w:val="00656947"/>
    <w:rsid w:val="00660035"/>
    <w:rsid w:val="006602FC"/>
    <w:rsid w:val="0066138B"/>
    <w:rsid w:val="0066148D"/>
    <w:rsid w:val="006628BB"/>
    <w:rsid w:val="006641C9"/>
    <w:rsid w:val="006660C2"/>
    <w:rsid w:val="00666190"/>
    <w:rsid w:val="00671375"/>
    <w:rsid w:val="00672FD3"/>
    <w:rsid w:val="0067355A"/>
    <w:rsid w:val="00674898"/>
    <w:rsid w:val="00674E1A"/>
    <w:rsid w:val="006754B9"/>
    <w:rsid w:val="00680C01"/>
    <w:rsid w:val="00680CFB"/>
    <w:rsid w:val="006826C4"/>
    <w:rsid w:val="00685F7D"/>
    <w:rsid w:val="006904F4"/>
    <w:rsid w:val="00690BEA"/>
    <w:rsid w:val="006915D3"/>
    <w:rsid w:val="006919D7"/>
    <w:rsid w:val="006926EB"/>
    <w:rsid w:val="00693A50"/>
    <w:rsid w:val="00697BCC"/>
    <w:rsid w:val="006A04C9"/>
    <w:rsid w:val="006A0654"/>
    <w:rsid w:val="006A1F07"/>
    <w:rsid w:val="006A4AF1"/>
    <w:rsid w:val="006A703E"/>
    <w:rsid w:val="006A7EF2"/>
    <w:rsid w:val="006B1C08"/>
    <w:rsid w:val="006B278D"/>
    <w:rsid w:val="006B2F21"/>
    <w:rsid w:val="006B42F8"/>
    <w:rsid w:val="006B4AC3"/>
    <w:rsid w:val="006B6BB2"/>
    <w:rsid w:val="006B6E7D"/>
    <w:rsid w:val="006B7945"/>
    <w:rsid w:val="006B79F0"/>
    <w:rsid w:val="006C08E7"/>
    <w:rsid w:val="006C4069"/>
    <w:rsid w:val="006C47E5"/>
    <w:rsid w:val="006C6F15"/>
    <w:rsid w:val="006C7FBC"/>
    <w:rsid w:val="006D20A0"/>
    <w:rsid w:val="006D41E8"/>
    <w:rsid w:val="006D6A3D"/>
    <w:rsid w:val="006D7F57"/>
    <w:rsid w:val="006E4BF7"/>
    <w:rsid w:val="006E5150"/>
    <w:rsid w:val="006E5457"/>
    <w:rsid w:val="006E69EB"/>
    <w:rsid w:val="006E70EC"/>
    <w:rsid w:val="006F1078"/>
    <w:rsid w:val="006F23CA"/>
    <w:rsid w:val="006F3D65"/>
    <w:rsid w:val="006F57CB"/>
    <w:rsid w:val="006F6717"/>
    <w:rsid w:val="006F6FC7"/>
    <w:rsid w:val="006F710E"/>
    <w:rsid w:val="00704CD4"/>
    <w:rsid w:val="00705463"/>
    <w:rsid w:val="007055EB"/>
    <w:rsid w:val="00710CA5"/>
    <w:rsid w:val="0071140E"/>
    <w:rsid w:val="00711EC2"/>
    <w:rsid w:val="007120D0"/>
    <w:rsid w:val="00713E36"/>
    <w:rsid w:val="007142D3"/>
    <w:rsid w:val="00716051"/>
    <w:rsid w:val="00717ECA"/>
    <w:rsid w:val="00720600"/>
    <w:rsid w:val="00720D92"/>
    <w:rsid w:val="007212B8"/>
    <w:rsid w:val="00721B46"/>
    <w:rsid w:val="00724082"/>
    <w:rsid w:val="00724D64"/>
    <w:rsid w:val="00726735"/>
    <w:rsid w:val="00726D07"/>
    <w:rsid w:val="0072785C"/>
    <w:rsid w:val="00733484"/>
    <w:rsid w:val="00733534"/>
    <w:rsid w:val="007347B6"/>
    <w:rsid w:val="00734B86"/>
    <w:rsid w:val="00737051"/>
    <w:rsid w:val="00737D8D"/>
    <w:rsid w:val="00740081"/>
    <w:rsid w:val="00741B3A"/>
    <w:rsid w:val="00745A2B"/>
    <w:rsid w:val="0074614A"/>
    <w:rsid w:val="00755C67"/>
    <w:rsid w:val="00756798"/>
    <w:rsid w:val="00757393"/>
    <w:rsid w:val="0076101C"/>
    <w:rsid w:val="007627AB"/>
    <w:rsid w:val="0076456C"/>
    <w:rsid w:val="0076462E"/>
    <w:rsid w:val="00764A5D"/>
    <w:rsid w:val="00764B68"/>
    <w:rsid w:val="00764D4A"/>
    <w:rsid w:val="00777D4E"/>
    <w:rsid w:val="00780057"/>
    <w:rsid w:val="00780981"/>
    <w:rsid w:val="00786E4D"/>
    <w:rsid w:val="00786EB5"/>
    <w:rsid w:val="007904AE"/>
    <w:rsid w:val="007904E5"/>
    <w:rsid w:val="00792786"/>
    <w:rsid w:val="007949B2"/>
    <w:rsid w:val="00795352"/>
    <w:rsid w:val="00796F1A"/>
    <w:rsid w:val="007A04F9"/>
    <w:rsid w:val="007A0BC5"/>
    <w:rsid w:val="007A4AD5"/>
    <w:rsid w:val="007A4DCE"/>
    <w:rsid w:val="007A7F86"/>
    <w:rsid w:val="007B1199"/>
    <w:rsid w:val="007B429D"/>
    <w:rsid w:val="007C0149"/>
    <w:rsid w:val="007C0224"/>
    <w:rsid w:val="007C1592"/>
    <w:rsid w:val="007C38D0"/>
    <w:rsid w:val="007C5EC1"/>
    <w:rsid w:val="007C5ED8"/>
    <w:rsid w:val="007C7530"/>
    <w:rsid w:val="007C7DA5"/>
    <w:rsid w:val="007D016F"/>
    <w:rsid w:val="007D0BDE"/>
    <w:rsid w:val="007D2724"/>
    <w:rsid w:val="007D2DD2"/>
    <w:rsid w:val="007D3CA0"/>
    <w:rsid w:val="007D4614"/>
    <w:rsid w:val="007D4B19"/>
    <w:rsid w:val="007D5CF5"/>
    <w:rsid w:val="007D62B6"/>
    <w:rsid w:val="007D67DC"/>
    <w:rsid w:val="007E276E"/>
    <w:rsid w:val="007E329C"/>
    <w:rsid w:val="007E54C6"/>
    <w:rsid w:val="007E7551"/>
    <w:rsid w:val="007E7CBF"/>
    <w:rsid w:val="007F3AD5"/>
    <w:rsid w:val="007F4FAE"/>
    <w:rsid w:val="007F5C14"/>
    <w:rsid w:val="007F6A34"/>
    <w:rsid w:val="008015BB"/>
    <w:rsid w:val="00801A0D"/>
    <w:rsid w:val="00802A2F"/>
    <w:rsid w:val="00806A28"/>
    <w:rsid w:val="008072FD"/>
    <w:rsid w:val="0080761A"/>
    <w:rsid w:val="00807780"/>
    <w:rsid w:val="00811CE8"/>
    <w:rsid w:val="008138BB"/>
    <w:rsid w:val="00814F2F"/>
    <w:rsid w:val="00815548"/>
    <w:rsid w:val="00815A44"/>
    <w:rsid w:val="0082147E"/>
    <w:rsid w:val="0082465A"/>
    <w:rsid w:val="00825BDA"/>
    <w:rsid w:val="00825D66"/>
    <w:rsid w:val="00826780"/>
    <w:rsid w:val="00826D6F"/>
    <w:rsid w:val="0082763B"/>
    <w:rsid w:val="00830F4A"/>
    <w:rsid w:val="00834AC0"/>
    <w:rsid w:val="008354C4"/>
    <w:rsid w:val="008357EF"/>
    <w:rsid w:val="008421D1"/>
    <w:rsid w:val="0084434A"/>
    <w:rsid w:val="00846C1A"/>
    <w:rsid w:val="008479BE"/>
    <w:rsid w:val="00851C0A"/>
    <w:rsid w:val="00853E39"/>
    <w:rsid w:val="00853E9C"/>
    <w:rsid w:val="008547F6"/>
    <w:rsid w:val="0085489C"/>
    <w:rsid w:val="00855560"/>
    <w:rsid w:val="008610CD"/>
    <w:rsid w:val="0086158B"/>
    <w:rsid w:val="00861907"/>
    <w:rsid w:val="0086247E"/>
    <w:rsid w:val="008630FB"/>
    <w:rsid w:val="00863928"/>
    <w:rsid w:val="00863E2E"/>
    <w:rsid w:val="008657E9"/>
    <w:rsid w:val="00866C41"/>
    <w:rsid w:val="00873D03"/>
    <w:rsid w:val="0087439C"/>
    <w:rsid w:val="0087472C"/>
    <w:rsid w:val="00875ECB"/>
    <w:rsid w:val="00877675"/>
    <w:rsid w:val="00880C27"/>
    <w:rsid w:val="00884A02"/>
    <w:rsid w:val="00885873"/>
    <w:rsid w:val="00886678"/>
    <w:rsid w:val="0089266D"/>
    <w:rsid w:val="008963B6"/>
    <w:rsid w:val="00897F60"/>
    <w:rsid w:val="008A0BC7"/>
    <w:rsid w:val="008A15F7"/>
    <w:rsid w:val="008A16F1"/>
    <w:rsid w:val="008A2D9A"/>
    <w:rsid w:val="008A30D5"/>
    <w:rsid w:val="008A38B1"/>
    <w:rsid w:val="008A3E1B"/>
    <w:rsid w:val="008A4136"/>
    <w:rsid w:val="008A4164"/>
    <w:rsid w:val="008A569C"/>
    <w:rsid w:val="008A65B7"/>
    <w:rsid w:val="008B0DEF"/>
    <w:rsid w:val="008B1886"/>
    <w:rsid w:val="008B2EA9"/>
    <w:rsid w:val="008B55D0"/>
    <w:rsid w:val="008B6189"/>
    <w:rsid w:val="008B7435"/>
    <w:rsid w:val="008B7718"/>
    <w:rsid w:val="008C01CD"/>
    <w:rsid w:val="008C13F9"/>
    <w:rsid w:val="008C300E"/>
    <w:rsid w:val="008C3132"/>
    <w:rsid w:val="008C3B34"/>
    <w:rsid w:val="008C441B"/>
    <w:rsid w:val="008D1130"/>
    <w:rsid w:val="008D1BD2"/>
    <w:rsid w:val="008D60DB"/>
    <w:rsid w:val="008D64C6"/>
    <w:rsid w:val="008D68F2"/>
    <w:rsid w:val="008D6D6E"/>
    <w:rsid w:val="008E4C79"/>
    <w:rsid w:val="008E5478"/>
    <w:rsid w:val="008E5FA1"/>
    <w:rsid w:val="008E6676"/>
    <w:rsid w:val="008F361B"/>
    <w:rsid w:val="008F3EFF"/>
    <w:rsid w:val="008F513D"/>
    <w:rsid w:val="008F5A48"/>
    <w:rsid w:val="008F6FA1"/>
    <w:rsid w:val="00901C9E"/>
    <w:rsid w:val="00902D31"/>
    <w:rsid w:val="009038CF"/>
    <w:rsid w:val="009043E2"/>
    <w:rsid w:val="00905BB7"/>
    <w:rsid w:val="00907178"/>
    <w:rsid w:val="00910806"/>
    <w:rsid w:val="00910D67"/>
    <w:rsid w:val="00911934"/>
    <w:rsid w:val="0091256C"/>
    <w:rsid w:val="009140CF"/>
    <w:rsid w:val="009203F7"/>
    <w:rsid w:val="0092058C"/>
    <w:rsid w:val="00920767"/>
    <w:rsid w:val="00920D10"/>
    <w:rsid w:val="009257C5"/>
    <w:rsid w:val="00926049"/>
    <w:rsid w:val="00926A14"/>
    <w:rsid w:val="00930F1A"/>
    <w:rsid w:val="009312F2"/>
    <w:rsid w:val="00932112"/>
    <w:rsid w:val="00932B67"/>
    <w:rsid w:val="00933E47"/>
    <w:rsid w:val="009347EC"/>
    <w:rsid w:val="00935C61"/>
    <w:rsid w:val="00936CA2"/>
    <w:rsid w:val="00936F1A"/>
    <w:rsid w:val="0094119B"/>
    <w:rsid w:val="00942174"/>
    <w:rsid w:val="0094584F"/>
    <w:rsid w:val="00945B62"/>
    <w:rsid w:val="00946091"/>
    <w:rsid w:val="00947599"/>
    <w:rsid w:val="00947E14"/>
    <w:rsid w:val="00950AFE"/>
    <w:rsid w:val="009512E4"/>
    <w:rsid w:val="00952DB3"/>
    <w:rsid w:val="00960CB4"/>
    <w:rsid w:val="00960DA7"/>
    <w:rsid w:val="0096299C"/>
    <w:rsid w:val="0096691F"/>
    <w:rsid w:val="00966FEB"/>
    <w:rsid w:val="00970FCA"/>
    <w:rsid w:val="009719B0"/>
    <w:rsid w:val="009735AD"/>
    <w:rsid w:val="009743DA"/>
    <w:rsid w:val="009764F2"/>
    <w:rsid w:val="009765A9"/>
    <w:rsid w:val="00976EF3"/>
    <w:rsid w:val="00977106"/>
    <w:rsid w:val="00983828"/>
    <w:rsid w:val="00983D8F"/>
    <w:rsid w:val="00984A20"/>
    <w:rsid w:val="00987D11"/>
    <w:rsid w:val="00991E83"/>
    <w:rsid w:val="00992C7E"/>
    <w:rsid w:val="00994643"/>
    <w:rsid w:val="00995F7E"/>
    <w:rsid w:val="009963CE"/>
    <w:rsid w:val="00996480"/>
    <w:rsid w:val="00996586"/>
    <w:rsid w:val="009970AA"/>
    <w:rsid w:val="00997475"/>
    <w:rsid w:val="009A1CE1"/>
    <w:rsid w:val="009B2498"/>
    <w:rsid w:val="009B2E00"/>
    <w:rsid w:val="009B3811"/>
    <w:rsid w:val="009B6873"/>
    <w:rsid w:val="009C1339"/>
    <w:rsid w:val="009C17F1"/>
    <w:rsid w:val="009C2915"/>
    <w:rsid w:val="009C30DA"/>
    <w:rsid w:val="009C59AA"/>
    <w:rsid w:val="009C7966"/>
    <w:rsid w:val="009C7AE3"/>
    <w:rsid w:val="009D2C62"/>
    <w:rsid w:val="009D3477"/>
    <w:rsid w:val="009D4171"/>
    <w:rsid w:val="009D4406"/>
    <w:rsid w:val="009E1F58"/>
    <w:rsid w:val="009E204F"/>
    <w:rsid w:val="009E2348"/>
    <w:rsid w:val="009F093C"/>
    <w:rsid w:val="009F1F7D"/>
    <w:rsid w:val="009F2E0A"/>
    <w:rsid w:val="009F4AB6"/>
    <w:rsid w:val="009F4DB9"/>
    <w:rsid w:val="009F5889"/>
    <w:rsid w:val="009F645D"/>
    <w:rsid w:val="009F6AA6"/>
    <w:rsid w:val="00A03828"/>
    <w:rsid w:val="00A03A6B"/>
    <w:rsid w:val="00A04444"/>
    <w:rsid w:val="00A0548A"/>
    <w:rsid w:val="00A06B38"/>
    <w:rsid w:val="00A06B78"/>
    <w:rsid w:val="00A06FB9"/>
    <w:rsid w:val="00A076AB"/>
    <w:rsid w:val="00A1144A"/>
    <w:rsid w:val="00A13F4C"/>
    <w:rsid w:val="00A15C45"/>
    <w:rsid w:val="00A16547"/>
    <w:rsid w:val="00A166C0"/>
    <w:rsid w:val="00A21004"/>
    <w:rsid w:val="00A22E3C"/>
    <w:rsid w:val="00A25E2C"/>
    <w:rsid w:val="00A2613C"/>
    <w:rsid w:val="00A27561"/>
    <w:rsid w:val="00A30128"/>
    <w:rsid w:val="00A312F4"/>
    <w:rsid w:val="00A33767"/>
    <w:rsid w:val="00A36670"/>
    <w:rsid w:val="00A37120"/>
    <w:rsid w:val="00A3799D"/>
    <w:rsid w:val="00A446D9"/>
    <w:rsid w:val="00A46001"/>
    <w:rsid w:val="00A46FF0"/>
    <w:rsid w:val="00A505F6"/>
    <w:rsid w:val="00A51FB3"/>
    <w:rsid w:val="00A533CF"/>
    <w:rsid w:val="00A53C3E"/>
    <w:rsid w:val="00A53CD5"/>
    <w:rsid w:val="00A53E9D"/>
    <w:rsid w:val="00A54125"/>
    <w:rsid w:val="00A542EE"/>
    <w:rsid w:val="00A5478D"/>
    <w:rsid w:val="00A554EA"/>
    <w:rsid w:val="00A55C4A"/>
    <w:rsid w:val="00A55E40"/>
    <w:rsid w:val="00A57DA9"/>
    <w:rsid w:val="00A61113"/>
    <w:rsid w:val="00A62666"/>
    <w:rsid w:val="00A63C0E"/>
    <w:rsid w:val="00A66EF4"/>
    <w:rsid w:val="00A67046"/>
    <w:rsid w:val="00A70CEA"/>
    <w:rsid w:val="00A7210D"/>
    <w:rsid w:val="00A726BA"/>
    <w:rsid w:val="00A72F72"/>
    <w:rsid w:val="00A73069"/>
    <w:rsid w:val="00A741F3"/>
    <w:rsid w:val="00A75653"/>
    <w:rsid w:val="00A7601A"/>
    <w:rsid w:val="00A764AB"/>
    <w:rsid w:val="00A764EE"/>
    <w:rsid w:val="00A800D6"/>
    <w:rsid w:val="00A8263C"/>
    <w:rsid w:val="00A8387F"/>
    <w:rsid w:val="00A84C44"/>
    <w:rsid w:val="00A8540A"/>
    <w:rsid w:val="00A85696"/>
    <w:rsid w:val="00A86179"/>
    <w:rsid w:val="00A86D06"/>
    <w:rsid w:val="00A90E7C"/>
    <w:rsid w:val="00A92061"/>
    <w:rsid w:val="00A9354A"/>
    <w:rsid w:val="00A97ABE"/>
    <w:rsid w:val="00AA10AB"/>
    <w:rsid w:val="00AA270F"/>
    <w:rsid w:val="00AA45BD"/>
    <w:rsid w:val="00AA61A7"/>
    <w:rsid w:val="00AA7901"/>
    <w:rsid w:val="00AB0B6C"/>
    <w:rsid w:val="00AB0C42"/>
    <w:rsid w:val="00AB3200"/>
    <w:rsid w:val="00AB5C81"/>
    <w:rsid w:val="00AB75FB"/>
    <w:rsid w:val="00AC3AA6"/>
    <w:rsid w:val="00AC413B"/>
    <w:rsid w:val="00AC594E"/>
    <w:rsid w:val="00AD1DDD"/>
    <w:rsid w:val="00AD5760"/>
    <w:rsid w:val="00AD739B"/>
    <w:rsid w:val="00AD7B15"/>
    <w:rsid w:val="00AE0167"/>
    <w:rsid w:val="00AE1B23"/>
    <w:rsid w:val="00AE1C7B"/>
    <w:rsid w:val="00AE3962"/>
    <w:rsid w:val="00AE3A6C"/>
    <w:rsid w:val="00AE6B7C"/>
    <w:rsid w:val="00AF0553"/>
    <w:rsid w:val="00AF2E9F"/>
    <w:rsid w:val="00AF3375"/>
    <w:rsid w:val="00AF5292"/>
    <w:rsid w:val="00AF56A2"/>
    <w:rsid w:val="00AF6472"/>
    <w:rsid w:val="00B00E80"/>
    <w:rsid w:val="00B01967"/>
    <w:rsid w:val="00B04BD0"/>
    <w:rsid w:val="00B051F3"/>
    <w:rsid w:val="00B06DC2"/>
    <w:rsid w:val="00B10602"/>
    <w:rsid w:val="00B10A04"/>
    <w:rsid w:val="00B10DC6"/>
    <w:rsid w:val="00B13A48"/>
    <w:rsid w:val="00B14451"/>
    <w:rsid w:val="00B156F0"/>
    <w:rsid w:val="00B162EA"/>
    <w:rsid w:val="00B205EB"/>
    <w:rsid w:val="00B205F7"/>
    <w:rsid w:val="00B21651"/>
    <w:rsid w:val="00B217CA"/>
    <w:rsid w:val="00B30075"/>
    <w:rsid w:val="00B30316"/>
    <w:rsid w:val="00B306C6"/>
    <w:rsid w:val="00B30ECB"/>
    <w:rsid w:val="00B33AB8"/>
    <w:rsid w:val="00B3652E"/>
    <w:rsid w:val="00B36820"/>
    <w:rsid w:val="00B377F4"/>
    <w:rsid w:val="00B37DE6"/>
    <w:rsid w:val="00B43030"/>
    <w:rsid w:val="00B442B7"/>
    <w:rsid w:val="00B4441E"/>
    <w:rsid w:val="00B453DD"/>
    <w:rsid w:val="00B46987"/>
    <w:rsid w:val="00B50C51"/>
    <w:rsid w:val="00B51ABB"/>
    <w:rsid w:val="00B52ED2"/>
    <w:rsid w:val="00B539E9"/>
    <w:rsid w:val="00B5519D"/>
    <w:rsid w:val="00B57AE5"/>
    <w:rsid w:val="00B601BE"/>
    <w:rsid w:val="00B62464"/>
    <w:rsid w:val="00B66D6C"/>
    <w:rsid w:val="00B67181"/>
    <w:rsid w:val="00B72326"/>
    <w:rsid w:val="00B72B16"/>
    <w:rsid w:val="00B741DF"/>
    <w:rsid w:val="00B77D0D"/>
    <w:rsid w:val="00B77ECA"/>
    <w:rsid w:val="00B80B5A"/>
    <w:rsid w:val="00B825A5"/>
    <w:rsid w:val="00B82C49"/>
    <w:rsid w:val="00B84DB9"/>
    <w:rsid w:val="00B86B59"/>
    <w:rsid w:val="00B876D9"/>
    <w:rsid w:val="00B9365A"/>
    <w:rsid w:val="00B95476"/>
    <w:rsid w:val="00B969E6"/>
    <w:rsid w:val="00B9730B"/>
    <w:rsid w:val="00B975FF"/>
    <w:rsid w:val="00B97A60"/>
    <w:rsid w:val="00BA0C11"/>
    <w:rsid w:val="00BA123D"/>
    <w:rsid w:val="00BA2A27"/>
    <w:rsid w:val="00BA4862"/>
    <w:rsid w:val="00BA64B8"/>
    <w:rsid w:val="00BA6F38"/>
    <w:rsid w:val="00BB0EB2"/>
    <w:rsid w:val="00BB2D94"/>
    <w:rsid w:val="00BB46A8"/>
    <w:rsid w:val="00BB4A6A"/>
    <w:rsid w:val="00BB4C8E"/>
    <w:rsid w:val="00BB537B"/>
    <w:rsid w:val="00BB55D9"/>
    <w:rsid w:val="00BB5B1A"/>
    <w:rsid w:val="00BB5F55"/>
    <w:rsid w:val="00BB6A06"/>
    <w:rsid w:val="00BB6CDA"/>
    <w:rsid w:val="00BC1CE8"/>
    <w:rsid w:val="00BC466B"/>
    <w:rsid w:val="00BC4915"/>
    <w:rsid w:val="00BD1AE0"/>
    <w:rsid w:val="00BD2893"/>
    <w:rsid w:val="00BD4470"/>
    <w:rsid w:val="00BD4AC4"/>
    <w:rsid w:val="00BD4C0D"/>
    <w:rsid w:val="00BD51D9"/>
    <w:rsid w:val="00BD645A"/>
    <w:rsid w:val="00BD6FC9"/>
    <w:rsid w:val="00BE0C4F"/>
    <w:rsid w:val="00BE10C3"/>
    <w:rsid w:val="00BE1131"/>
    <w:rsid w:val="00BE370D"/>
    <w:rsid w:val="00BE3A14"/>
    <w:rsid w:val="00BE4A24"/>
    <w:rsid w:val="00BE645F"/>
    <w:rsid w:val="00BF1084"/>
    <w:rsid w:val="00BF2E44"/>
    <w:rsid w:val="00BF325B"/>
    <w:rsid w:val="00BF4340"/>
    <w:rsid w:val="00BF5F69"/>
    <w:rsid w:val="00BF77EC"/>
    <w:rsid w:val="00C008DE"/>
    <w:rsid w:val="00C00C34"/>
    <w:rsid w:val="00C01F72"/>
    <w:rsid w:val="00C074E2"/>
    <w:rsid w:val="00C077E7"/>
    <w:rsid w:val="00C07CD8"/>
    <w:rsid w:val="00C1074F"/>
    <w:rsid w:val="00C11E56"/>
    <w:rsid w:val="00C146A1"/>
    <w:rsid w:val="00C15C08"/>
    <w:rsid w:val="00C216D7"/>
    <w:rsid w:val="00C21CE9"/>
    <w:rsid w:val="00C22252"/>
    <w:rsid w:val="00C27960"/>
    <w:rsid w:val="00C27A1C"/>
    <w:rsid w:val="00C30761"/>
    <w:rsid w:val="00C3252D"/>
    <w:rsid w:val="00C33A9F"/>
    <w:rsid w:val="00C34914"/>
    <w:rsid w:val="00C34A90"/>
    <w:rsid w:val="00C35387"/>
    <w:rsid w:val="00C375D0"/>
    <w:rsid w:val="00C3795A"/>
    <w:rsid w:val="00C37962"/>
    <w:rsid w:val="00C37FE6"/>
    <w:rsid w:val="00C41AE6"/>
    <w:rsid w:val="00C43445"/>
    <w:rsid w:val="00C4347C"/>
    <w:rsid w:val="00C456FC"/>
    <w:rsid w:val="00C459D8"/>
    <w:rsid w:val="00C47635"/>
    <w:rsid w:val="00C5589E"/>
    <w:rsid w:val="00C559D8"/>
    <w:rsid w:val="00C56544"/>
    <w:rsid w:val="00C5678D"/>
    <w:rsid w:val="00C56B8B"/>
    <w:rsid w:val="00C57C5D"/>
    <w:rsid w:val="00C6046E"/>
    <w:rsid w:val="00C61C30"/>
    <w:rsid w:val="00C62803"/>
    <w:rsid w:val="00C62A25"/>
    <w:rsid w:val="00C62F61"/>
    <w:rsid w:val="00C630C3"/>
    <w:rsid w:val="00C63B8E"/>
    <w:rsid w:val="00C65348"/>
    <w:rsid w:val="00C66445"/>
    <w:rsid w:val="00C66465"/>
    <w:rsid w:val="00C667CA"/>
    <w:rsid w:val="00C67D3F"/>
    <w:rsid w:val="00C70238"/>
    <w:rsid w:val="00C70DD6"/>
    <w:rsid w:val="00C71BCD"/>
    <w:rsid w:val="00C7736A"/>
    <w:rsid w:val="00C844D7"/>
    <w:rsid w:val="00C85C17"/>
    <w:rsid w:val="00C86ED2"/>
    <w:rsid w:val="00C8770A"/>
    <w:rsid w:val="00C87B80"/>
    <w:rsid w:val="00C93C86"/>
    <w:rsid w:val="00C958B6"/>
    <w:rsid w:val="00C96DE2"/>
    <w:rsid w:val="00CA0A07"/>
    <w:rsid w:val="00CA0EDD"/>
    <w:rsid w:val="00CA3223"/>
    <w:rsid w:val="00CA6F54"/>
    <w:rsid w:val="00CA7BE5"/>
    <w:rsid w:val="00CB18A1"/>
    <w:rsid w:val="00CB42FD"/>
    <w:rsid w:val="00CB54BF"/>
    <w:rsid w:val="00CB5B3D"/>
    <w:rsid w:val="00CC06C4"/>
    <w:rsid w:val="00CC0A38"/>
    <w:rsid w:val="00CC0AA9"/>
    <w:rsid w:val="00CC0F4A"/>
    <w:rsid w:val="00CC17F9"/>
    <w:rsid w:val="00CC32C6"/>
    <w:rsid w:val="00CC470A"/>
    <w:rsid w:val="00CC488F"/>
    <w:rsid w:val="00CC6D71"/>
    <w:rsid w:val="00CC7FA4"/>
    <w:rsid w:val="00CD07FB"/>
    <w:rsid w:val="00CD1395"/>
    <w:rsid w:val="00CD1CBC"/>
    <w:rsid w:val="00CD349F"/>
    <w:rsid w:val="00CD5109"/>
    <w:rsid w:val="00CE09FC"/>
    <w:rsid w:val="00CE0C33"/>
    <w:rsid w:val="00CE2942"/>
    <w:rsid w:val="00CE2BAB"/>
    <w:rsid w:val="00CE3FEE"/>
    <w:rsid w:val="00CE4760"/>
    <w:rsid w:val="00CE4A47"/>
    <w:rsid w:val="00CE4AAE"/>
    <w:rsid w:val="00CE7E81"/>
    <w:rsid w:val="00CF1FC8"/>
    <w:rsid w:val="00CF27A1"/>
    <w:rsid w:val="00CF376D"/>
    <w:rsid w:val="00CF3F09"/>
    <w:rsid w:val="00CF7FCB"/>
    <w:rsid w:val="00D00987"/>
    <w:rsid w:val="00D01219"/>
    <w:rsid w:val="00D0126D"/>
    <w:rsid w:val="00D015A5"/>
    <w:rsid w:val="00D032E7"/>
    <w:rsid w:val="00D066F3"/>
    <w:rsid w:val="00D1060B"/>
    <w:rsid w:val="00D12468"/>
    <w:rsid w:val="00D206B6"/>
    <w:rsid w:val="00D2257C"/>
    <w:rsid w:val="00D23A0A"/>
    <w:rsid w:val="00D24F6B"/>
    <w:rsid w:val="00D31A61"/>
    <w:rsid w:val="00D31D5C"/>
    <w:rsid w:val="00D343F7"/>
    <w:rsid w:val="00D35D18"/>
    <w:rsid w:val="00D36F8A"/>
    <w:rsid w:val="00D37EAC"/>
    <w:rsid w:val="00D40E1C"/>
    <w:rsid w:val="00D45782"/>
    <w:rsid w:val="00D45BA2"/>
    <w:rsid w:val="00D500E1"/>
    <w:rsid w:val="00D51621"/>
    <w:rsid w:val="00D54058"/>
    <w:rsid w:val="00D55B9C"/>
    <w:rsid w:val="00D5739F"/>
    <w:rsid w:val="00D57464"/>
    <w:rsid w:val="00D57E5C"/>
    <w:rsid w:val="00D619D0"/>
    <w:rsid w:val="00D61A32"/>
    <w:rsid w:val="00D62BC2"/>
    <w:rsid w:val="00D64E03"/>
    <w:rsid w:val="00D67998"/>
    <w:rsid w:val="00D70709"/>
    <w:rsid w:val="00D708DC"/>
    <w:rsid w:val="00D71B8E"/>
    <w:rsid w:val="00D73307"/>
    <w:rsid w:val="00D73756"/>
    <w:rsid w:val="00D75E13"/>
    <w:rsid w:val="00D764E4"/>
    <w:rsid w:val="00D77713"/>
    <w:rsid w:val="00D831B7"/>
    <w:rsid w:val="00D83C4F"/>
    <w:rsid w:val="00D844E0"/>
    <w:rsid w:val="00D85114"/>
    <w:rsid w:val="00D8778B"/>
    <w:rsid w:val="00D879C0"/>
    <w:rsid w:val="00D906CF"/>
    <w:rsid w:val="00D90CA5"/>
    <w:rsid w:val="00D9126F"/>
    <w:rsid w:val="00D926EE"/>
    <w:rsid w:val="00D95221"/>
    <w:rsid w:val="00D97D8A"/>
    <w:rsid w:val="00D97E05"/>
    <w:rsid w:val="00D97E16"/>
    <w:rsid w:val="00DA0903"/>
    <w:rsid w:val="00DA2796"/>
    <w:rsid w:val="00DA2BBE"/>
    <w:rsid w:val="00DB0E27"/>
    <w:rsid w:val="00DB1566"/>
    <w:rsid w:val="00DB749D"/>
    <w:rsid w:val="00DC077F"/>
    <w:rsid w:val="00DC1411"/>
    <w:rsid w:val="00DC1F1E"/>
    <w:rsid w:val="00DC5405"/>
    <w:rsid w:val="00DC5E13"/>
    <w:rsid w:val="00DC5FD6"/>
    <w:rsid w:val="00DC600D"/>
    <w:rsid w:val="00DC650E"/>
    <w:rsid w:val="00DC6D92"/>
    <w:rsid w:val="00DC7023"/>
    <w:rsid w:val="00DD1172"/>
    <w:rsid w:val="00DD6965"/>
    <w:rsid w:val="00DD6A1D"/>
    <w:rsid w:val="00DE0F2F"/>
    <w:rsid w:val="00DE1220"/>
    <w:rsid w:val="00DE17B3"/>
    <w:rsid w:val="00DE36AD"/>
    <w:rsid w:val="00DE3C7E"/>
    <w:rsid w:val="00DE72D9"/>
    <w:rsid w:val="00DF55B5"/>
    <w:rsid w:val="00DF5F92"/>
    <w:rsid w:val="00DF6860"/>
    <w:rsid w:val="00E00401"/>
    <w:rsid w:val="00E00C15"/>
    <w:rsid w:val="00E030B3"/>
    <w:rsid w:val="00E03E57"/>
    <w:rsid w:val="00E0530D"/>
    <w:rsid w:val="00E10939"/>
    <w:rsid w:val="00E12AFC"/>
    <w:rsid w:val="00E13081"/>
    <w:rsid w:val="00E16189"/>
    <w:rsid w:val="00E1679B"/>
    <w:rsid w:val="00E201B4"/>
    <w:rsid w:val="00E227CA"/>
    <w:rsid w:val="00E228C4"/>
    <w:rsid w:val="00E2551E"/>
    <w:rsid w:val="00E25EDF"/>
    <w:rsid w:val="00E30CA4"/>
    <w:rsid w:val="00E31644"/>
    <w:rsid w:val="00E31E7F"/>
    <w:rsid w:val="00E32459"/>
    <w:rsid w:val="00E32B16"/>
    <w:rsid w:val="00E3361D"/>
    <w:rsid w:val="00E348A1"/>
    <w:rsid w:val="00E35A00"/>
    <w:rsid w:val="00E363B4"/>
    <w:rsid w:val="00E421B5"/>
    <w:rsid w:val="00E4485A"/>
    <w:rsid w:val="00E454CC"/>
    <w:rsid w:val="00E4564C"/>
    <w:rsid w:val="00E46FE8"/>
    <w:rsid w:val="00E50CAA"/>
    <w:rsid w:val="00E513F5"/>
    <w:rsid w:val="00E549E1"/>
    <w:rsid w:val="00E556B7"/>
    <w:rsid w:val="00E55B8C"/>
    <w:rsid w:val="00E64E0F"/>
    <w:rsid w:val="00E654CB"/>
    <w:rsid w:val="00E65D40"/>
    <w:rsid w:val="00E6613B"/>
    <w:rsid w:val="00E6633C"/>
    <w:rsid w:val="00E70AF8"/>
    <w:rsid w:val="00E711C0"/>
    <w:rsid w:val="00E76359"/>
    <w:rsid w:val="00E76F1A"/>
    <w:rsid w:val="00E77FF0"/>
    <w:rsid w:val="00E8018A"/>
    <w:rsid w:val="00E80761"/>
    <w:rsid w:val="00E81FE5"/>
    <w:rsid w:val="00E82645"/>
    <w:rsid w:val="00E84ABF"/>
    <w:rsid w:val="00E84F34"/>
    <w:rsid w:val="00E873EF"/>
    <w:rsid w:val="00E940D9"/>
    <w:rsid w:val="00E96151"/>
    <w:rsid w:val="00E97674"/>
    <w:rsid w:val="00EA169F"/>
    <w:rsid w:val="00EA7C2B"/>
    <w:rsid w:val="00EB61FE"/>
    <w:rsid w:val="00EB6DD9"/>
    <w:rsid w:val="00EB722D"/>
    <w:rsid w:val="00EC050E"/>
    <w:rsid w:val="00EC166D"/>
    <w:rsid w:val="00EC1940"/>
    <w:rsid w:val="00EC2A15"/>
    <w:rsid w:val="00EC3C27"/>
    <w:rsid w:val="00EC4058"/>
    <w:rsid w:val="00EC5C33"/>
    <w:rsid w:val="00EC7BD7"/>
    <w:rsid w:val="00ED0174"/>
    <w:rsid w:val="00ED1A69"/>
    <w:rsid w:val="00ED3C53"/>
    <w:rsid w:val="00ED6145"/>
    <w:rsid w:val="00ED712E"/>
    <w:rsid w:val="00ED7DA0"/>
    <w:rsid w:val="00EE2768"/>
    <w:rsid w:val="00EE6085"/>
    <w:rsid w:val="00EE7DD4"/>
    <w:rsid w:val="00EF21AE"/>
    <w:rsid w:val="00EF2A06"/>
    <w:rsid w:val="00EF4337"/>
    <w:rsid w:val="00EF4906"/>
    <w:rsid w:val="00EF63B3"/>
    <w:rsid w:val="00EF7B28"/>
    <w:rsid w:val="00EF7C32"/>
    <w:rsid w:val="00F02EA4"/>
    <w:rsid w:val="00F0486A"/>
    <w:rsid w:val="00F06E2A"/>
    <w:rsid w:val="00F07D40"/>
    <w:rsid w:val="00F1357D"/>
    <w:rsid w:val="00F14FB3"/>
    <w:rsid w:val="00F15A25"/>
    <w:rsid w:val="00F169D6"/>
    <w:rsid w:val="00F1768E"/>
    <w:rsid w:val="00F17F13"/>
    <w:rsid w:val="00F20D9E"/>
    <w:rsid w:val="00F21B34"/>
    <w:rsid w:val="00F21B5D"/>
    <w:rsid w:val="00F24FC6"/>
    <w:rsid w:val="00F250F4"/>
    <w:rsid w:val="00F26AE2"/>
    <w:rsid w:val="00F273A3"/>
    <w:rsid w:val="00F27A7D"/>
    <w:rsid w:val="00F300A2"/>
    <w:rsid w:val="00F30CB6"/>
    <w:rsid w:val="00F31603"/>
    <w:rsid w:val="00F33F4B"/>
    <w:rsid w:val="00F35A4A"/>
    <w:rsid w:val="00F37AF3"/>
    <w:rsid w:val="00F41BEA"/>
    <w:rsid w:val="00F442C8"/>
    <w:rsid w:val="00F44FEB"/>
    <w:rsid w:val="00F45844"/>
    <w:rsid w:val="00F45C05"/>
    <w:rsid w:val="00F4660D"/>
    <w:rsid w:val="00F47837"/>
    <w:rsid w:val="00F50906"/>
    <w:rsid w:val="00F51062"/>
    <w:rsid w:val="00F517C5"/>
    <w:rsid w:val="00F525AE"/>
    <w:rsid w:val="00F5277B"/>
    <w:rsid w:val="00F54746"/>
    <w:rsid w:val="00F55154"/>
    <w:rsid w:val="00F55E4C"/>
    <w:rsid w:val="00F55FFC"/>
    <w:rsid w:val="00F62313"/>
    <w:rsid w:val="00F62AA3"/>
    <w:rsid w:val="00F635B8"/>
    <w:rsid w:val="00F63A21"/>
    <w:rsid w:val="00F661F1"/>
    <w:rsid w:val="00F6633C"/>
    <w:rsid w:val="00F70572"/>
    <w:rsid w:val="00F707D2"/>
    <w:rsid w:val="00F72501"/>
    <w:rsid w:val="00F72E57"/>
    <w:rsid w:val="00F73A98"/>
    <w:rsid w:val="00F770D7"/>
    <w:rsid w:val="00F77329"/>
    <w:rsid w:val="00F77489"/>
    <w:rsid w:val="00F77F30"/>
    <w:rsid w:val="00F8263A"/>
    <w:rsid w:val="00F82886"/>
    <w:rsid w:val="00F831BD"/>
    <w:rsid w:val="00F8321A"/>
    <w:rsid w:val="00F84A2D"/>
    <w:rsid w:val="00F84A92"/>
    <w:rsid w:val="00F875E8"/>
    <w:rsid w:val="00F90308"/>
    <w:rsid w:val="00F91124"/>
    <w:rsid w:val="00F9654F"/>
    <w:rsid w:val="00F97DAF"/>
    <w:rsid w:val="00FA1985"/>
    <w:rsid w:val="00FA1AB6"/>
    <w:rsid w:val="00FA2D14"/>
    <w:rsid w:val="00FA3607"/>
    <w:rsid w:val="00FA59C7"/>
    <w:rsid w:val="00FA6306"/>
    <w:rsid w:val="00FB2CA0"/>
    <w:rsid w:val="00FB2E91"/>
    <w:rsid w:val="00FB724D"/>
    <w:rsid w:val="00FB76D8"/>
    <w:rsid w:val="00FC00F2"/>
    <w:rsid w:val="00FC3F58"/>
    <w:rsid w:val="00FC7E86"/>
    <w:rsid w:val="00FD020B"/>
    <w:rsid w:val="00FD0903"/>
    <w:rsid w:val="00FD1FF0"/>
    <w:rsid w:val="00FD2017"/>
    <w:rsid w:val="00FD433C"/>
    <w:rsid w:val="00FD4D1F"/>
    <w:rsid w:val="00FD4F57"/>
    <w:rsid w:val="00FD5516"/>
    <w:rsid w:val="00FD623E"/>
    <w:rsid w:val="00FE0225"/>
    <w:rsid w:val="00FE08C9"/>
    <w:rsid w:val="00FE0D8B"/>
    <w:rsid w:val="00FE31A3"/>
    <w:rsid w:val="00FE34D1"/>
    <w:rsid w:val="00FE3B5F"/>
    <w:rsid w:val="00FE5CA9"/>
    <w:rsid w:val="00FE6597"/>
    <w:rsid w:val="00FE6CA3"/>
    <w:rsid w:val="00FF00B8"/>
    <w:rsid w:val="00FF06BD"/>
    <w:rsid w:val="00FF08D2"/>
    <w:rsid w:val="00FF1B39"/>
    <w:rsid w:val="00FF2FF7"/>
    <w:rsid w:val="00FF405D"/>
    <w:rsid w:val="00FF7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9366C"/>
  <w15:docId w15:val="{76E45E9D-5075-446A-AA26-385252313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818F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927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301"/>
  </w:style>
  <w:style w:type="paragraph" w:styleId="Footer">
    <w:name w:val="footer"/>
    <w:basedOn w:val="Normal"/>
    <w:link w:val="FooterChar"/>
    <w:uiPriority w:val="99"/>
    <w:unhideWhenUsed/>
    <w:rsid w:val="00927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301"/>
  </w:style>
  <w:style w:type="paragraph" w:customStyle="1" w:styleId="IOPHeader">
    <w:name w:val="IOPHeader"/>
    <w:basedOn w:val="Header"/>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Header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basedOn w:val="DefaultParagraphFont"/>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DefaultParagraphFont"/>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Normal"/>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DefaultParagraphFont"/>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DefaultParagraphFont"/>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paragraph" w:styleId="BalloonText">
    <w:name w:val="Balloon Text"/>
    <w:basedOn w:val="Normal"/>
    <w:link w:val="BalloonTextChar"/>
    <w:uiPriority w:val="99"/>
    <w:semiHidden/>
    <w:unhideWhenUsed/>
    <w:rsid w:val="00E36D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DA0"/>
    <w:rPr>
      <w:rFonts w:ascii="Segoe UI" w:hAnsi="Segoe UI" w:cs="Segoe UI"/>
      <w:sz w:val="18"/>
      <w:szCs w:val="18"/>
    </w:rPr>
  </w:style>
  <w:style w:type="paragraph" w:styleId="FootnoteText">
    <w:name w:val="footnote text"/>
    <w:basedOn w:val="Normal"/>
    <w:link w:val="FootnoteTextChar"/>
    <w:uiPriority w:val="99"/>
    <w:semiHidden/>
    <w:unhideWhenUsed/>
    <w:rsid w:val="00BF61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6135"/>
    <w:rPr>
      <w:sz w:val="20"/>
      <w:szCs w:val="20"/>
    </w:rPr>
  </w:style>
  <w:style w:type="paragraph" w:styleId="CommentText">
    <w:name w:val="annotation text"/>
    <w:basedOn w:val="Normal"/>
    <w:link w:val="CommentTextChar"/>
    <w:uiPriority w:val="99"/>
    <w:unhideWhenUsed/>
    <w:rsid w:val="00BF6135"/>
    <w:pPr>
      <w:spacing w:line="240" w:lineRule="auto"/>
    </w:pPr>
    <w:rPr>
      <w:sz w:val="20"/>
      <w:szCs w:val="20"/>
    </w:rPr>
  </w:style>
  <w:style w:type="character" w:customStyle="1" w:styleId="CommentTextChar">
    <w:name w:val="Comment Text Char"/>
    <w:basedOn w:val="DefaultParagraphFont"/>
    <w:link w:val="CommentText"/>
    <w:uiPriority w:val="99"/>
    <w:rsid w:val="00BF6135"/>
    <w:rPr>
      <w:sz w:val="20"/>
      <w:szCs w:val="20"/>
    </w:rPr>
  </w:style>
  <w:style w:type="character" w:styleId="FootnoteReference">
    <w:name w:val="footnote reference"/>
    <w:basedOn w:val="DefaultParagraphFont"/>
    <w:uiPriority w:val="99"/>
    <w:rsid w:val="00BF6135"/>
    <w:rPr>
      <w:vertAlign w:val="superscript"/>
    </w:rPr>
  </w:style>
  <w:style w:type="character" w:styleId="CommentReference">
    <w:name w:val="annotation reference"/>
    <w:basedOn w:val="DefaultParagraphFont"/>
    <w:uiPriority w:val="99"/>
    <w:semiHidden/>
    <w:unhideWhenUsed/>
    <w:rsid w:val="00BF6135"/>
    <w:rPr>
      <w:sz w:val="16"/>
      <w:szCs w:val="16"/>
    </w:rPr>
  </w:style>
  <w:style w:type="character" w:styleId="Hyperlink">
    <w:name w:val="Hyperlink"/>
    <w:basedOn w:val="DefaultParagraphFont"/>
    <w:uiPriority w:val="99"/>
    <w:unhideWhenUsed/>
    <w:rsid w:val="00F13D17"/>
    <w:rPr>
      <w:color w:val="0563C1" w:themeColor="hyperlink"/>
      <w:u w:val="single"/>
    </w:rPr>
  </w:style>
  <w:style w:type="character" w:customStyle="1" w:styleId="UnresolvedMention1">
    <w:name w:val="Unresolved Mention1"/>
    <w:basedOn w:val="DefaultParagraphFont"/>
    <w:uiPriority w:val="99"/>
    <w:semiHidden/>
    <w:unhideWhenUsed/>
    <w:rsid w:val="00F13D17"/>
    <w:rPr>
      <w:color w:val="605E5C"/>
      <w:shd w:val="clear" w:color="auto" w:fill="E1DFDD"/>
    </w:rPr>
  </w:style>
  <w:style w:type="character" w:styleId="FollowedHyperlink">
    <w:name w:val="FollowedHyperlink"/>
    <w:basedOn w:val="DefaultParagraphFont"/>
    <w:uiPriority w:val="99"/>
    <w:semiHidden/>
    <w:unhideWhenUsed/>
    <w:rsid w:val="0000299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5153AE"/>
    <w:rPr>
      <w:b/>
      <w:bCs/>
    </w:rPr>
  </w:style>
  <w:style w:type="character" w:customStyle="1" w:styleId="CommentSubjectChar">
    <w:name w:val="Comment Subject Char"/>
    <w:basedOn w:val="CommentTextChar"/>
    <w:link w:val="CommentSubject"/>
    <w:uiPriority w:val="99"/>
    <w:semiHidden/>
    <w:rsid w:val="005153AE"/>
    <w:rPr>
      <w:b/>
      <w:bCs/>
      <w:sz w:val="20"/>
      <w:szCs w:val="20"/>
    </w:rPr>
  </w:style>
  <w:style w:type="paragraph" w:styleId="Revision">
    <w:name w:val="Revision"/>
    <w:hidden/>
    <w:uiPriority w:val="99"/>
    <w:semiHidden/>
    <w:rsid w:val="007B4141"/>
    <w:pPr>
      <w:spacing w:after="0" w:line="240" w:lineRule="auto"/>
    </w:pPr>
  </w:style>
  <w:style w:type="table" w:customStyle="1" w:styleId="GridTable1Light-Accent11">
    <w:name w:val="Grid Table 1 Light - Accent 11"/>
    <w:basedOn w:val="TableNormal"/>
    <w:next w:val="GridTable1Light-Accent1"/>
    <w:uiPriority w:val="46"/>
    <w:rsid w:val="00C264AF"/>
    <w:pPr>
      <w:spacing w:after="0" w:line="240" w:lineRule="auto"/>
    </w:pPr>
    <w:rPr>
      <w:rFonts w:ascii="Arial" w:hAnsi="Arial" w:cs="Arial"/>
      <w:color w:val="000000"/>
      <w:sz w:val="20"/>
      <w:lang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264A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Arial" w:eastAsia="Arial" w:hAnsi="Arial" w:cs="Arial"/>
      <w:color w:val="000000"/>
      <w:sz w:val="20"/>
      <w:szCs w:val="20"/>
    </w:rPr>
    <w:tblPr>
      <w:tblStyleRowBandSize w:val="1"/>
      <w:tblStyleColBandSize w:val="1"/>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paragraph" w:styleId="ListParagraph">
    <w:name w:val="List Paragraph"/>
    <w:basedOn w:val="Normal"/>
    <w:uiPriority w:val="34"/>
    <w:qFormat/>
    <w:rsid w:val="007C5EC1"/>
    <w:pPr>
      <w:ind w:left="720"/>
      <w:contextualSpacing/>
    </w:pPr>
  </w:style>
  <w:style w:type="paragraph" w:styleId="NormalWeb">
    <w:name w:val="Normal (Web)"/>
    <w:basedOn w:val="Normal"/>
    <w:uiPriority w:val="99"/>
    <w:semiHidden/>
    <w:unhideWhenUsed/>
    <w:rsid w:val="00685F7D"/>
    <w:rPr>
      <w:rFonts w:ascii="Times New Roman" w:hAnsi="Times New Roman" w:cs="Times New Roman"/>
      <w:sz w:val="24"/>
      <w:szCs w:val="24"/>
    </w:rPr>
  </w:style>
  <w:style w:type="table" w:customStyle="1" w:styleId="TableGrid1">
    <w:name w:val="Table Grid1"/>
    <w:basedOn w:val="TableNormal"/>
    <w:next w:val="TableGrid"/>
    <w:uiPriority w:val="39"/>
    <w:rsid w:val="00685F7D"/>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85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C4915"/>
    <w:rPr>
      <w:color w:val="605E5C"/>
      <w:shd w:val="clear" w:color="auto" w:fill="E1DFDD"/>
    </w:rPr>
  </w:style>
  <w:style w:type="character" w:customStyle="1" w:styleId="UnresolvedMention3">
    <w:name w:val="Unresolved Mention3"/>
    <w:basedOn w:val="DefaultParagraphFont"/>
    <w:uiPriority w:val="99"/>
    <w:semiHidden/>
    <w:unhideWhenUsed/>
    <w:rsid w:val="00AF2E9F"/>
    <w:rPr>
      <w:color w:val="605E5C"/>
      <w:shd w:val="clear" w:color="auto" w:fill="E1DFDD"/>
    </w:rPr>
  </w:style>
  <w:style w:type="character" w:styleId="UnresolvedMention">
    <w:name w:val="Unresolved Mention"/>
    <w:basedOn w:val="DefaultParagraphFont"/>
    <w:uiPriority w:val="99"/>
    <w:semiHidden/>
    <w:unhideWhenUsed/>
    <w:rsid w:val="00F21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417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docs.google.com/document/d/1zvXdBoYLmWGBBJYcwG2TfyTPDNwD4x52xbUyBUya3TI/edit?usp=sharing" TargetMode="External"/><Relationship Id="rId33" Type="http://schemas.openxmlformats.org/officeDocument/2006/relationships/hyperlink" Target="https://doi.org/10.1177/14767503211023133"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refworld.org/docid/4c85088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yperlink" Target="https://doi.org/10.1080/09650792.2020.1858913"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doi.org/10.24377/prism.article2583" TargetMode="External"/><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www.unicef.org/media/91341/file/UNICEF-Guidance-menstrual-health-hygiene-2019.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doaj.org/toc/2514-5347?source=%7B%22query%22%3A%7B%22filtered%22%3A%7B%22filter%22%3A%7B%22bool%22%3A%7B%22must%22%3A%5B%7B%22terms%22%3A%7B%22index.issn.exact%22%3A%5B%222514-5347%22%5D%7D%7D%2C%7B%22term%22%3A%7B%22_type%22%3A%22article%22%7D%7D%5D%7D%7D%2C%22query%22%3A%7B%22match_all%22%3A%7B%7D%7D%7D%7D%2C%22size%22%3A100%2C%22_source%22%3A%7B%7D%7D" TargetMode="External"/><Relationship Id="rId30" Type="http://schemas.openxmlformats.org/officeDocument/2006/relationships/hyperlink" Target="https://www.refworld.org/docid/57b6e3e44.html" TargetMode="External"/><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doi.org/10.24377/prism.article258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24377/prism.article258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278465D-1F32-4200-AA3D-8A68475A07A5}">
  <we:reference id="wa200001482" version="1.0.5.0" store="en-US" storeType="OMEX"/>
  <we:alternateReferences>
    <we:reference id="WA200001482" version="1.0.5.0" store="" storeType="OMEX"/>
  </we:alternateReferences>
  <we:properties>
    <we:property name="cache" value="{}"/>
    <we:property name="user-choices" value="{&quot;42c8ed647bc4ba54da4e921bf4974691&quot;:&quot;but&quot;,&quot;3628df0e4d62736a98502f1eeb20cfa3&quot;:&quot;requires the&quot;,&quot;d341ade684eadff295057c30bad2c2d8&quot;:&quot;of&quot;,&quot;b0ec79f4999d39f5b6aef3c52f261361&quot;:&quot;for a&quot;,&quot;bdb38366d42a8a80b7c9e3dc739b6c5d&quot;:&quot;resilience&quot;,&quot;f0b99e6f34d45685e6b4ddc0567f8bed&quot;:&quot;girls&quot;,&quot;c36559f1ea2dcf11b7f5c337fe7c9985&quot;:&quot;a&quot;,&quot;110d4ac98f2919baebb29d8d77bae2fb&quot;:&quot;brief&quot;,&quot;8c29677a5b3d684b3727ab9a5069166c&quot;:&quot;and&quot;,&quot;ba13b0426dae2dc2e0e7c85bd098a636&quot;:&quot;provide&quot;,&quot;4edd7f62d193853bfb2c3a043eae7537&quot;:&quot;at&quot;,&quot;d7b490a1580583d3b96aff7a371015d0&quot;:&quot;using&quot;,&quot;aff19a3a4921764504ea5b3213e6598d&quot;:&quot;begin&quot;,&quot;3edc1284d44bbcdd8136a2e7bd42050d&quot;:&quot;The beginning&quot;,&quot;7c186859a67601472fe4730d0d3bd36f&quot;:&quot;the&quot;,&quot;d6706f31fcbe751c9b051f690e4890f2&quot;:&quot;lives of girls&quot;,&quot;b149e1a12890bfca436e4b6e557c338d&quot;:&quot;marks the&quot;,&quot;bebdea2c3db777f773754635edc14190&quot;:&quot;represents&quot;,&quot;198e0264ab158ccc94a35cd361463384&quot;:&quot;for&quot;,&quot;b0be4582144086653323ac64e265190c&quot;:&quot;usually&quot;,&quot;0e823309acb0553c9064ee722cb93c52&quot;:&quot;school.&quot;,&quot;b4f9e5e328ab1e778460f2aacf7f904f&quot;:&quot;sanitation&quot;,&quot;2a7d79743b38e4ab84a01f297a486ca2&quot;:&quot;The availability&quot;,&quot;7c5b02ac314b500e32fc3b3367a6db8d&quot;:&quot;to promote&quot;,&quot;74a9b3252e1dc807e248819688e8cc30&quot;:&quot;support,&quot;,&quot;34c81d58dbefab1205426a072dee20c1&quot;:&quot;and the&quot;,&quot;19b5fe69f281a8999ac9d0893f9325cd&quot;:&quot;is&quot;,&quot;768159d04d6718b23daffeb466ac598e&quot;:&quot;to ensure the&quot;,&quot;a5df2ecfd9bf90c7de9386e9e7f33368&quot;:&quot;well-being&quot;,&quot;c1afa0a001789346d8bd5a9ad293531f&quot;:&quot;the well-being&quot;,&quot;69828270c21058ee8978fe06a3354646&quot;:&quot;water, sanitation&quot;,&quot;06c46b0bfa8a4b56ba87f67f774c2f1b&quot;:&quot;hygiene&quot;,&quot;cb3f182662e4df22136688d575f5fa13&quot;:&quot;facilities,&quot;,&quot;8a909e97bdd8b56da75042a5a9235049&quot;:&quot;girls,&quot;,&quot;c08e972456e216719106222983b5eb64&quot;:&quot;Furthermore,&quot;,&quot;0db5fd5b134632a7ad3f8af4cb8e3522&quot;:&quot;which&quot;,&quot;58775d6b199e708cccc1dc5e109809a8&quot;:&quot;occur&quot;,&quot;8a2b956172925c1ff01ecdaf15596ef7&quot;:&quot;increase&quot;,&quot;7e320bf62b07a918d117c9066f9aef08&quot;:&quot;cycles,&quot;,&quot;5f51c80bc999b70a105d31ac13eda017&quot;:&quot;support&quot;,&quot;6bdc2b09bec8b2d1732c609f3796b4c1&quot;:&quot;for&quot;,&quot;e62a66e07351759d3a57aefb599e9212&quot;:&quot;underserved&quot;,&quot;87534311f5cb97b5aa7257191a19b3a7&quot;:&quot;Further,&quot;,&quot;347c7e3e8da3ddf6d7eeb2224322130a&quot;:&quot;menstruation,&quot;,&quot;e268d796ab41794dd8328186e56c2fbf&quot;:&quot;attracts&quot;,&quot;ebd9e27de0eb90851d92fd2d8721607a&quot;:&quot;material&quot;,&quot;415eaee2e87a431fff84d7ca1fcd5053&quot;:&quot;which&quot;,&quot;cd23724efae5e4379044a7b86c074c55&quot;:&quot;The support of&quot;,&quot;7776575d8e92fe98772cb4a1fdf7dd80&quot;:&quot;praised&quot;,&quot;e0a52486f3a64ced057b3feda8bc9e12&quot;:&quot;to&quot;,&quot;2b3002d602f36102bfecaf0c696747c4&quot;:&quot;related&quot;,&quot;7c8025b73a92cf8da9954a46835def4b&quot;:&quot;is, however,&quot;,&quot;31fcbb3ca21331f049c0b60a4451edf4&quot;:&quot;embarrassment,&quot;,&quot;81b9e91dda0c53707dde6898128e4ba7&quot;:&quot;Fear&quot;,&quot;20e06b58fc02a1b304fad5c17bae4f0d&quot;:&quot;surrounding&quot;,&quot;f87716cf88320f8a5b496c33fd43eac7&quot;:&quot;realising&quot;,&quot;4a84815a5f04695e78ef7b69b4311624&quot;:&quot;humans&quot;,&quot;ee94ff1f30d1c4eae018f9f50a0bf533&quot;:&quot;in&quot;,&quot;916cf783e1e35eac5a65a7e9cb052643&quot;:&quot;Therefore, it&quot;,&quot;c71cb79a7665feaef2a731d380a9e5c7&quot;:&quot;necessary&quot;,&quot;ba001b82145ca8c70eef9ff2069dfad6&quot;:&quot;to find&quot;,&quot;85979320a6d6a51b30a18bc6ed42c8f6&quot;:&quot;voices&quot;,&quot;9de0512afa21f45fe50d81d018652867&quot;:&quot;support the&quot;,&quot;f23de513bd10c149fb9c63946c6a1670&quot;:&quot;girls,&quot;,&quot;2c13a6e02030daaa4c8eeae32aa9fb99&quot;:&quot;In line with&quot;,&quot;73d2d277f6957536b3ee52c09874fde0&quot;:&quot;which&quot;,&quot;61f648227e8fc0d429572238a549c719&quot;:&quot;adolescent girls,&quot;,&quot;37df802545a8e7d7e278ba57ce8a56e8&quot;:&quot;that&quot;,&quot;d51709f87796303072ea8bdc6b31a523&quot;:&quot;“how&quot;,&quot;7da41eb344101b24fa20317501ec61a9&quot;:&quot;adolescent girls&quot;,&quot;3318f0a7e8d97903af29c5a8261cb393&quot;:&quot;menstruation.”&quot;,&quot;4d4ed03e34b0b36798c1236ca3cfd032&quot;:&quot;article&quot;,&quot;bb0b9508d7a2d74e1fe76e59408ea624&quot;:&quot;(2020), which&quot;,&quot;dce9323bba16717a1be8e1847b2dcca4&quot;:&quot;increases&quot;,&quot;6eca0d2e8d7d8335a285034ac9face87&quot;:&quot;such as the&quot;,&quot;18e8e572870f95180acd2940f54a93ce&quot;:&quot;increase&quot;,&quot;a4dd4d3d346199de0b00c23cafa7976a&quot;:&quot;guide&quot;,&quot;2c2190810af90b5dc693fa94c0967bbc&quot;:&quot;improve the&quot;,&quot;68126618b508c615b35e1d7257223bae&quot;:&quot;people who experience&quot;,&quot;4ab8a0e8b4e29a7fa78590c6311f528e&quot;:&quot;with respect to&quot;,&quot;c5a6121b87b28ab89d9d4e77e9053a85&quot;:&quot;factors&quot;,&quot;554db1fb5d74eb207075b9162a9ba5dc&quot;:&quot;environment&quot;,&quot;0bb0d4eecb5de5447ed523f0550decb2&quot;:&quot;improving&quot;,&quot;ddecb4a6d30f8db28d365e5f75422875&quot;:&quot;help&quot;,&quot;c9a5c294e946b71f3f9a18832dbcd15a&quot;:&quot;of&quot;,&quot;5504226af2aa242cefff25f6375061e8&quot;:&quot;where the&quot;,&quot;0cec73abec4fe44c5bcdca18301524fa&quot;:&quot;encountered&quot;,&quot;06aead80614adb7602236a7252629e55&quot;:&quot;are thriving&quot;,&quot;2392b9728287e20eeb9bb2aa416a39a5&quot;:&quot;instance&quot;,&quot;0a79e75689729d5195640eb9260d4248&quot;:&quot;menstruation&quot;,&quot;2d2246891cf7a94f05f777413e807742&quot;:&quot;ecologies&quot;,&quot;8d72e5a8c06e50dc2318f0609168b37d&quot;:&quot;access to&quot;,&quot;39dc03ac54f922fa91cb7ff9aaff898e&quot;:&quot;helping&quot;,&quot;a3b6baed8afea8b8222ad007dfaaa3d4&quot;:&quot;developed&quot;,&quot;9d00394f8727c4bb38556d760dbcec39&quot;:&quot;that centred the&quot;,&quot;fd204e642d46a4e08abda883f472d02a&quot;:&quot;experiences of adolescents&quot;,&quot;34eb162a0165dbd06692bd73e515dc05&quot;:&quot;linked the&quot;,&quot;bb4053274c0f33bd60f59d7b48bccbe5&quot;:&quot;designed&quot;,&quot;5a750fc33ed848fbe59260450ea202cc&quot;:&quot;The participatory&quot;,&quot;fc559f4601a939c037b62798ed74d735&quot;:&quot;a&quot;,&quot;82eb252fa5efd75806b755efd09aaf6d&quot;:&quot;asked&quot;,&quot;cd16eee1b6f4fb9f4bc0fde22902ad3b&quot;:&quot;young&quot;,&quot;a3ab94409f7678cc056cc3c5a95b5467&quot;:&quot;identify&quot;,&quot;c27f46c5f2610889461c938211b439d0&quot;:&quot;participate&quot;,&quot;68610c9a45da4228a46d939e5ea64238&quot;:&quot;in&quot;,&quot;35e815475288c6593b3f9e81f8f62f92&quot;:&quot;the adolescent girls&quot;,&quot;2fd38b106dc88772d7e3be7236dc0be0&quot;:&quot;in&quot;,&quot;c184125432d53dd51ccc45a4295a94fa&quot;:&quot;were&quot;,&quot;012da908e0ae1520c4ac27f2039725d4&quot;:&quot;such as&quot;,&quot;d7ce77dd721de7d26e2abe797713724b&quot;:&quot;provoke&quot;,&quot;de732027c76ab550346958cfcfd6d832&quot;:&quot;school&quot;,&quot;569b5003655cc2a3053d21500f4d2942&quot;:&quot;explanations&quot;,&quot;7398d005c4308e1ba7fe984574269e7d&quot;:&quot;Girls&quot;,&quot;6e5fcd0fe34d46288f251052a7c61b3a&quot;:&quot;on&quot;,&quot;498b73ba5fed95502843178c6e8d3a11&quot;:&quot;of help,&quot;,&quot;e1f7b2695409acdbc1bcc579bc05193d&quot;:&quot;encountered&quot;,&quot;59f25074ac19a853eaa6b63e4392c42d&quot;:&quot;and&quot;,&quot;d03bf272c65d5292ff1b33b9ce48341b&quot;:&quot;while in&quot;,&quot;1a7d0405f8fba323c7935a11dc8393b2&quot;:&quot;brief&quot;,&quot;be661c06a800d154315489b2797d28a0&quot;:&quot;2,&quot;,&quot;0f7ec4e34de7a2ffd84088c2c573be10&quot;:&quot;explained&quot;,&quot;a544f5f361e3b135e004734c068a3fea&quot;:&quot;situations&quot;,&quot;979d72b1a3dc0bc57be7f7bbd5858230&quot;:&quot;about&quot;,&quot;ceff22d1c8c45e5fe855756221bf615d&quot;:&quot;In Theme&quot;,&quot;450aa74fc65baa61d68e94ef28460071&quot;:&quot;that the&quot;,&quot;02a880fbc143b86fdf1b2b9deb5a295e&quot;:&quot;to deal&quot;,&quot;c3b17b9675a23c10ad528e8ec08ed864&quot;:&quot;at&quot;,&quot;f1b96897538e1a4dee0fe66f9b5b021c&quot;:&quot;by the&quot;,&quot;151c5e812ef0703302d8a4689c06909a&quot;:&quot;which&quot;,&quot;f8bc1d6455eb8dfa74c9392fc7377d5f&quot;:&quot;happen&quot;,&quot;7e05852dfb3fbef36205d3a21a1a846c&quot;:&quot;menstruationhad&quot;,&quot;4709220daf151c85f82ae69a3e2a9768&quot;:&quot;this&quot;,&quot;f25d3a646ff93265a5a3bf2f7915517d&quot;:&quot;difficulties&quot;,&quot;a38ecb808937c9599e96def51fd205e4&quot;:&quot;The participants&quot;,&quot;393c26aa48b2aa2b1194fc5438c6c6af&quot;:&quot;five,&quot;,&quot;00f93657381ee9cf940c527d6cdc335b&quot;:&quot;cComprehensive&quot;,&quot;c34a4321fc65722968fb9d767d88f9cb&quot;:&quot;of&quot;,&quot;c969cb1230590dc11b56d779fc16a3d4&quot;:&quot;process were not provided by the teacher.&quot;,&quot;2aefb887307a2550a018a819537bba8c&quot;:&quot;started.&quot;,&quot;486a3ac1989b83fddfb434696369d895&quot;:&quot;discomfort,&quot;,&quot;4cdb0197b8c75432ec4e009d53bf043e&quot;:&quot;bloating,&quot;,&quot;a1d077ea17e2cdb8c7b346a4ea37c7b3&quot;:&quot;headache,&quot;,&quot;1f8d88d8c63bd2beba19efb4d97cfd79&quot;:&quot;from&quot;,&quot;6ca4ecd6daa38a4d39a874417794028c&quot;:&quot;appeared&quot;,&quot;f86cfb54ed454b5ee97a968a9a05423e&quot;:&quot;boys,&quot;,&quot;d0ba0383552fca5f869194a4cf841c8a&quot;:&quot;affect the&quot;,&quot;4cef568bc80aabbb1f1f82c9275105d0&quot;:&quot;ability of girls&quot;,&quot;db1927964af9bc1dd82da3429b495e9b&quot;:&quot;at the start&quot;,&quot;142fa357f3f5cc6139ae096b91c42d58&quot;:&quot;the&quot;,&quot;ced70b4ee6279dc3a27c8b405bc33c18&quot;:&quot;preparedness of the girls.&quot;,&quot;d9894f6631ddbd7ef9546ac446ef5671&quot;:&quot;exhibit 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75WKX76biOWIpgM4Rg2yLfmppw==">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F9BD62-95DF-4B15-AA9D-22ED4F5B0F33}">
  <ds:schemaRefs>
    <ds:schemaRef ds:uri="http://schemas.openxmlformats.org/officeDocument/2006/bibliography"/>
  </ds:schemaRefs>
</ds:datastoreItem>
</file>

<file path=docMetadata/LabelInfo.xml><?xml version="1.0" encoding="utf-8"?>
<clbl:labelList xmlns:clbl="http://schemas.microsoft.com/office/2020/mipLabelMetadata">
  <clbl:label id="{b14d86f1-83ba-4b13-a702-b5c0231b9337}" enabled="0" method="" siteId="{b14d86f1-83ba-4b13-a702-b5c0231b9337}" removed="1"/>
</clbl:labelList>
</file>

<file path=docProps/app.xml><?xml version="1.0" encoding="utf-8"?>
<Properties xmlns="http://schemas.openxmlformats.org/officeDocument/2006/extended-properties" xmlns:vt="http://schemas.openxmlformats.org/officeDocument/2006/docPropsVTypes">
  <Template>Normal.dotm</Template>
  <TotalTime>462</TotalTime>
  <Pages>17</Pages>
  <Words>7278</Words>
  <Characters>41488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Eggleton</dc:creator>
  <cp:lastModifiedBy>David Allan</cp:lastModifiedBy>
  <cp:revision>17</cp:revision>
  <cp:lastPrinted>2025-09-15T22:37:00Z</cp:lastPrinted>
  <dcterms:created xsi:type="dcterms:W3CDTF">2025-07-21T19:59:00Z</dcterms:created>
  <dcterms:modified xsi:type="dcterms:W3CDTF">2025-09-15T22:46:00Z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0x010100712361DB21470B40B1F27812CB270336</vt:lpwstr>
  </property>
</Properties>
</file>